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04C74" w14:textId="77777777" w:rsidR="0082063F" w:rsidRPr="00D96383" w:rsidRDefault="0082063F" w:rsidP="0082063F">
      <w:pPr>
        <w:pBdr>
          <w:top w:val="single" w:sz="4" w:space="1" w:color="1F497D"/>
          <w:left w:val="single" w:sz="4" w:space="4" w:color="1F497D"/>
          <w:bottom w:val="single" w:sz="4" w:space="1" w:color="1F497D"/>
          <w:right w:val="single" w:sz="4" w:space="4" w:color="1F497D"/>
        </w:pBdr>
        <w:shd w:val="clear" w:color="auto" w:fill="FFFFCC"/>
        <w:spacing w:before="120" w:line="360" w:lineRule="auto"/>
        <w:jc w:val="center"/>
        <w:rPr>
          <w:rFonts w:ascii="Arial" w:hAnsi="Arial" w:cs="Arial"/>
          <w:b/>
          <w:bCs/>
          <w:iCs/>
          <w:color w:val="000000"/>
          <w:sz w:val="20"/>
          <w:szCs w:val="20"/>
        </w:rPr>
      </w:pPr>
      <w:r w:rsidRPr="00D96383">
        <w:rPr>
          <w:rFonts w:ascii="Arial" w:hAnsi="Arial" w:cs="Arial"/>
          <w:b/>
          <w:iCs/>
          <w:color w:val="000000"/>
          <w:sz w:val="20"/>
          <w:szCs w:val="20"/>
        </w:rPr>
        <w:t>ANEXO VII</w:t>
      </w:r>
    </w:p>
    <w:p w14:paraId="15E1FFB2" w14:textId="77777777" w:rsidR="0082063F" w:rsidRPr="00D96383" w:rsidRDefault="0082063F" w:rsidP="0082063F">
      <w:pPr>
        <w:spacing w:line="360" w:lineRule="auto"/>
        <w:jc w:val="center"/>
        <w:rPr>
          <w:rFonts w:ascii="Arial" w:eastAsia="Times New Roman" w:hAnsi="Arial" w:cs="Arial"/>
          <w:b/>
          <w:bCs/>
          <w:iCs/>
          <w:color w:val="000000"/>
          <w:sz w:val="20"/>
          <w:szCs w:val="20"/>
        </w:rPr>
      </w:pPr>
    </w:p>
    <w:p w14:paraId="1A1B0564" w14:textId="77777777" w:rsidR="0082063F" w:rsidRPr="00D96383" w:rsidRDefault="0082063F" w:rsidP="0082063F">
      <w:pPr>
        <w:spacing w:line="360" w:lineRule="auto"/>
        <w:jc w:val="center"/>
        <w:rPr>
          <w:rFonts w:ascii="Arial" w:eastAsia="Times New Roman" w:hAnsi="Arial" w:cs="Arial"/>
          <w:sz w:val="20"/>
          <w:szCs w:val="20"/>
        </w:rPr>
      </w:pPr>
      <w:r w:rsidRPr="00D96383">
        <w:rPr>
          <w:rFonts w:ascii="Arial" w:eastAsia="Times New Roman" w:hAnsi="Arial" w:cs="Arial"/>
          <w:b/>
          <w:bCs/>
          <w:iCs/>
          <w:color w:val="000000"/>
          <w:sz w:val="20"/>
          <w:szCs w:val="20"/>
        </w:rPr>
        <w:t>ATA DE REGISTRO DE PREÇOS</w:t>
      </w:r>
    </w:p>
    <w:p w14:paraId="19AA89DF" w14:textId="1828227B" w:rsidR="0082063F" w:rsidRPr="00D96383" w:rsidRDefault="006C4A52" w:rsidP="00B04634">
      <w:pPr>
        <w:widowControl w:val="0"/>
        <w:tabs>
          <w:tab w:val="center" w:pos="4898"/>
          <w:tab w:val="left" w:pos="8249"/>
        </w:tabs>
        <w:autoSpaceDE w:val="0"/>
        <w:autoSpaceDN w:val="0"/>
        <w:adjustRightInd w:val="0"/>
        <w:spacing w:line="480" w:lineRule="auto"/>
        <w:ind w:right="-15"/>
        <w:rPr>
          <w:rFonts w:ascii="Arial" w:eastAsia="Times New Roman" w:hAnsi="Arial" w:cs="Arial"/>
          <w:i/>
          <w:color w:val="FF0000"/>
          <w:sz w:val="20"/>
          <w:szCs w:val="20"/>
        </w:rPr>
      </w:pPr>
      <w:r w:rsidRPr="00D96383">
        <w:rPr>
          <w:rFonts w:ascii="Arial" w:eastAsia="Times New Roman" w:hAnsi="Arial" w:cs="Arial"/>
          <w:i/>
          <w:sz w:val="20"/>
          <w:szCs w:val="20"/>
        </w:rPr>
        <w:tab/>
      </w:r>
      <w:r w:rsidR="0082063F" w:rsidRPr="00D96383">
        <w:rPr>
          <w:rFonts w:ascii="Arial" w:eastAsia="Times New Roman" w:hAnsi="Arial" w:cs="Arial"/>
          <w:i/>
          <w:sz w:val="20"/>
          <w:szCs w:val="20"/>
        </w:rPr>
        <w:t>MUNICIPIO DE SAQUAREMA – SECRETARIA MUNICIPA</w:t>
      </w:r>
      <w:r w:rsidRPr="00D96383">
        <w:rPr>
          <w:rFonts w:ascii="Arial" w:eastAsia="Times New Roman" w:hAnsi="Arial" w:cs="Arial"/>
          <w:i/>
          <w:sz w:val="20"/>
          <w:szCs w:val="20"/>
        </w:rPr>
        <w:t>L DE SEGURANÇA E ORDEM PÚBLICA</w:t>
      </w:r>
    </w:p>
    <w:p w14:paraId="3E7800DC" w14:textId="77777777" w:rsidR="0082063F" w:rsidRPr="00D96383" w:rsidRDefault="0082063F" w:rsidP="00B04634">
      <w:pPr>
        <w:widowControl w:val="0"/>
        <w:autoSpaceDE w:val="0"/>
        <w:autoSpaceDN w:val="0"/>
        <w:adjustRightInd w:val="0"/>
        <w:spacing w:line="480" w:lineRule="auto"/>
        <w:ind w:right="-30"/>
        <w:jc w:val="center"/>
        <w:rPr>
          <w:rFonts w:ascii="Arial" w:eastAsia="Times New Roman" w:hAnsi="Arial" w:cs="Arial"/>
          <w:sz w:val="20"/>
          <w:szCs w:val="20"/>
        </w:rPr>
      </w:pPr>
      <w:r w:rsidRPr="00D96383">
        <w:rPr>
          <w:rFonts w:ascii="Arial" w:eastAsia="Times New Roman" w:hAnsi="Arial" w:cs="Arial"/>
          <w:sz w:val="20"/>
          <w:szCs w:val="20"/>
        </w:rPr>
        <w:t xml:space="preserve">ATA DE REGISTRO DE PREÇOS </w:t>
      </w:r>
    </w:p>
    <w:p w14:paraId="6BFE9828" w14:textId="4B30CA7A" w:rsidR="0082063F" w:rsidRPr="00D96383" w:rsidRDefault="0082063F" w:rsidP="00B04634">
      <w:pPr>
        <w:widowControl w:val="0"/>
        <w:autoSpaceDE w:val="0"/>
        <w:autoSpaceDN w:val="0"/>
        <w:adjustRightInd w:val="0"/>
        <w:spacing w:line="480" w:lineRule="auto"/>
        <w:ind w:right="-30"/>
        <w:jc w:val="center"/>
        <w:rPr>
          <w:rFonts w:ascii="Arial" w:eastAsia="Times New Roman" w:hAnsi="Arial" w:cs="Arial"/>
          <w:bCs/>
          <w:sz w:val="20"/>
          <w:szCs w:val="20"/>
        </w:rPr>
      </w:pPr>
      <w:r w:rsidRPr="00D96383">
        <w:rPr>
          <w:rFonts w:ascii="Arial" w:eastAsia="Times New Roman" w:hAnsi="Arial" w:cs="Arial"/>
          <w:bCs/>
          <w:sz w:val="20"/>
          <w:szCs w:val="20"/>
        </w:rPr>
        <w:t>N.º .........</w:t>
      </w:r>
    </w:p>
    <w:p w14:paraId="4217E6BF" w14:textId="15F50486" w:rsidR="0071451F" w:rsidRPr="00D96383" w:rsidRDefault="0082063F" w:rsidP="00B04634">
      <w:pPr>
        <w:widowControl w:val="0"/>
        <w:tabs>
          <w:tab w:val="center" w:pos="4779"/>
          <w:tab w:val="right" w:pos="9198"/>
        </w:tabs>
        <w:autoSpaceDE w:val="0"/>
        <w:autoSpaceDN w:val="0"/>
        <w:adjustRightInd w:val="0"/>
        <w:spacing w:before="120" w:after="120" w:line="276" w:lineRule="auto"/>
        <w:ind w:right="-28" w:firstLine="1418"/>
        <w:jc w:val="both"/>
        <w:rPr>
          <w:rFonts w:ascii="Arial" w:eastAsia="Times New Roman" w:hAnsi="Arial" w:cs="Arial"/>
          <w:sz w:val="20"/>
          <w:szCs w:val="20"/>
        </w:rPr>
      </w:pPr>
      <w:r w:rsidRPr="00D96383">
        <w:rPr>
          <w:rFonts w:ascii="Arial" w:eastAsia="Times New Roman" w:hAnsi="Arial" w:cs="Arial"/>
          <w:sz w:val="20"/>
          <w:szCs w:val="20"/>
        </w:rPr>
        <w:t xml:space="preserve">                  </w:t>
      </w:r>
      <w:r w:rsidR="0071451F" w:rsidRPr="00D96383">
        <w:rPr>
          <w:rFonts w:ascii="Arial" w:eastAsia="Times New Roman" w:hAnsi="Arial" w:cs="Arial"/>
          <w:sz w:val="20"/>
          <w:szCs w:val="20"/>
        </w:rPr>
        <w:t xml:space="preserve">O Município de Saquarema, com sede na Rua Coronel Madureira, 77 – Centro na cidade de Saquarema, inscrito no CNPJ/MF sob o nº 32.147.670/0001-21, neste ato representado pelo Secretário Municipal de Segurança e Ordem </w:t>
      </w:r>
      <w:r w:rsidR="0071451F" w:rsidRPr="00D96383">
        <w:rPr>
          <w:rFonts w:ascii="Arial" w:eastAsia="Times New Roman" w:hAnsi="Arial" w:cs="Arial"/>
          <w:sz w:val="20"/>
          <w:szCs w:val="20"/>
        </w:rPr>
        <w:br/>
        <w:t xml:space="preserve">Pública , Evanildo Andrade dos Santos, portador da carteira de identidade nº </w:t>
      </w:r>
      <w:proofErr w:type="spellStart"/>
      <w:r w:rsidR="0071451F" w:rsidRPr="00D96383">
        <w:rPr>
          <w:rFonts w:ascii="Arial" w:eastAsia="Times New Roman" w:hAnsi="Arial" w:cs="Arial"/>
          <w:sz w:val="20"/>
          <w:szCs w:val="20"/>
        </w:rPr>
        <w:t>xxxxx</w:t>
      </w:r>
      <w:proofErr w:type="spellEnd"/>
      <w:r w:rsidR="0071451F" w:rsidRPr="00D96383">
        <w:rPr>
          <w:rFonts w:ascii="Arial" w:eastAsia="Times New Roman" w:hAnsi="Arial" w:cs="Arial"/>
          <w:sz w:val="20"/>
          <w:szCs w:val="20"/>
        </w:rPr>
        <w:t xml:space="preserve">, inscrito no CPF/MF sob o nº </w:t>
      </w:r>
      <w:proofErr w:type="spellStart"/>
      <w:r w:rsidR="0071451F" w:rsidRPr="00D96383">
        <w:rPr>
          <w:rFonts w:ascii="Arial" w:eastAsia="Times New Roman" w:hAnsi="Arial" w:cs="Arial"/>
          <w:sz w:val="20"/>
          <w:szCs w:val="20"/>
        </w:rPr>
        <w:t>xxxxxxx</w:t>
      </w:r>
      <w:proofErr w:type="spellEnd"/>
      <w:r w:rsidR="0071451F" w:rsidRPr="00D96383">
        <w:rPr>
          <w:rFonts w:ascii="Arial" w:eastAsia="Times New Roman" w:hAnsi="Arial" w:cs="Arial"/>
          <w:sz w:val="20"/>
          <w:szCs w:val="20"/>
        </w:rPr>
        <w:t xml:space="preserve"> nomeado pela Portaria nº </w:t>
      </w:r>
      <w:r w:rsidR="00D96383" w:rsidRPr="00D96383">
        <w:rPr>
          <w:rFonts w:ascii="Arial" w:eastAsia="Times New Roman" w:hAnsi="Arial" w:cs="Arial"/>
          <w:sz w:val="20"/>
          <w:szCs w:val="20"/>
        </w:rPr>
        <w:t>XXX</w:t>
      </w:r>
      <w:r w:rsidR="0071451F" w:rsidRPr="00D96383">
        <w:rPr>
          <w:rFonts w:ascii="Arial" w:eastAsia="Times New Roman" w:hAnsi="Arial" w:cs="Arial"/>
          <w:sz w:val="20"/>
          <w:szCs w:val="20"/>
        </w:rPr>
        <w:t xml:space="preserve">, de </w:t>
      </w:r>
      <w:r w:rsidR="00D96383" w:rsidRPr="00D96383">
        <w:rPr>
          <w:rFonts w:ascii="Arial" w:eastAsia="Times New Roman" w:hAnsi="Arial" w:cs="Arial"/>
          <w:sz w:val="20"/>
          <w:szCs w:val="20"/>
        </w:rPr>
        <w:t>XXXX</w:t>
      </w:r>
      <w:r w:rsidR="0071451F" w:rsidRPr="00D96383">
        <w:rPr>
          <w:rFonts w:ascii="Arial" w:eastAsia="Times New Roman" w:hAnsi="Arial" w:cs="Arial"/>
          <w:sz w:val="20"/>
          <w:szCs w:val="20"/>
        </w:rPr>
        <w:t xml:space="preserve">, publicada no DOS </w:t>
      </w:r>
      <w:r w:rsidR="00D96383" w:rsidRPr="00D96383">
        <w:rPr>
          <w:rFonts w:ascii="Arial" w:eastAsia="Times New Roman" w:hAnsi="Arial" w:cs="Arial"/>
          <w:sz w:val="20"/>
          <w:szCs w:val="20"/>
        </w:rPr>
        <w:t>XXXXX</w:t>
      </w:r>
      <w:r w:rsidR="0071451F" w:rsidRPr="00D96383">
        <w:rPr>
          <w:rFonts w:ascii="Arial" w:eastAsia="Times New Roman" w:hAnsi="Arial" w:cs="Arial"/>
          <w:sz w:val="20"/>
          <w:szCs w:val="20"/>
        </w:rPr>
        <w:t xml:space="preserve">, portador da Matrícula Funcional nº </w:t>
      </w:r>
      <w:r w:rsidR="00D96383" w:rsidRPr="00D96383">
        <w:rPr>
          <w:rFonts w:ascii="Arial" w:eastAsia="Times New Roman" w:hAnsi="Arial" w:cs="Arial"/>
          <w:sz w:val="20"/>
          <w:szCs w:val="20"/>
        </w:rPr>
        <w:t>XXXXX</w:t>
      </w:r>
      <w:r w:rsidR="0071451F" w:rsidRPr="00D96383">
        <w:rPr>
          <w:rFonts w:ascii="Arial" w:eastAsia="Times New Roman" w:hAnsi="Arial" w:cs="Arial"/>
          <w:sz w:val="20"/>
          <w:szCs w:val="20"/>
        </w:rPr>
        <w:t xml:space="preserve"> nº </w:t>
      </w:r>
      <w:proofErr w:type="spellStart"/>
      <w:r w:rsidR="00F47672" w:rsidRPr="00D96383">
        <w:rPr>
          <w:rFonts w:ascii="Arial" w:eastAsia="Times New Roman" w:hAnsi="Arial" w:cs="Arial"/>
          <w:sz w:val="20"/>
          <w:szCs w:val="20"/>
        </w:rPr>
        <w:t>xxxxxxx</w:t>
      </w:r>
      <w:proofErr w:type="spellEnd"/>
      <w:r w:rsidR="0071451F" w:rsidRPr="00D96383">
        <w:rPr>
          <w:rFonts w:ascii="Arial" w:eastAsia="Times New Roman" w:hAnsi="Arial" w:cs="Arial"/>
          <w:sz w:val="20"/>
          <w:szCs w:val="20"/>
        </w:rPr>
        <w:t>, considerando o julgamento da licitação na modalidade de pregão, na forma eletrônica, para REGISTRO DE PREÇOS nº</w:t>
      </w:r>
      <w:r w:rsidR="00116205">
        <w:rPr>
          <w:rFonts w:ascii="Arial" w:eastAsia="Times New Roman" w:hAnsi="Arial" w:cs="Arial"/>
          <w:sz w:val="20"/>
          <w:szCs w:val="20"/>
        </w:rPr>
        <w:t>031</w:t>
      </w:r>
      <w:r w:rsidR="0071451F" w:rsidRPr="00D96383">
        <w:rPr>
          <w:rFonts w:ascii="Arial" w:eastAsia="Times New Roman" w:hAnsi="Arial" w:cs="Arial"/>
          <w:sz w:val="20"/>
          <w:szCs w:val="20"/>
        </w:rPr>
        <w:t>/20</w:t>
      </w:r>
      <w:r w:rsidR="00116205">
        <w:rPr>
          <w:rFonts w:ascii="Arial" w:eastAsia="Times New Roman" w:hAnsi="Arial" w:cs="Arial"/>
          <w:sz w:val="20"/>
          <w:szCs w:val="20"/>
        </w:rPr>
        <w:t>26</w:t>
      </w:r>
      <w:r w:rsidR="0071451F" w:rsidRPr="00D96383">
        <w:rPr>
          <w:rFonts w:ascii="Arial" w:eastAsia="Times New Roman" w:hAnsi="Arial" w:cs="Arial"/>
          <w:sz w:val="20"/>
          <w:szCs w:val="20"/>
        </w:rPr>
        <w:t>, publicada no Diário Oficial de Saquarema de XX/XX/XXXX, processo administrativo n.º</w:t>
      </w:r>
      <w:r w:rsidR="00774B23">
        <w:rPr>
          <w:rFonts w:ascii="Arial" w:eastAsia="Times New Roman" w:hAnsi="Arial" w:cs="Arial"/>
          <w:sz w:val="20"/>
          <w:szCs w:val="20"/>
        </w:rPr>
        <w:t>16.590</w:t>
      </w:r>
      <w:r w:rsidR="0071451F" w:rsidRPr="00D96383">
        <w:rPr>
          <w:rFonts w:ascii="Arial" w:eastAsia="Times New Roman" w:hAnsi="Arial" w:cs="Arial"/>
          <w:sz w:val="20"/>
          <w:szCs w:val="20"/>
        </w:rPr>
        <w:t>/2025, RESOLVE Registrar o Preço da empresa: XXXXXXXX, com seu representante legal XXXXXXXXX inscrito no RG: XXXXXXXX e no CPF: XXXXXXXX, de acordo com a classificação por ela alcançada e na(s)  quantidade(s)  cotada(s), atendendo as condições previstas no Edital de licitação, sujeitando-se as partes às normas constantes na Lei nº 14.133, de 1º de abril de 2021 e em conformidade com as disposições a seguir:</w:t>
      </w:r>
    </w:p>
    <w:p w14:paraId="29FC0A00" w14:textId="77777777" w:rsidR="0071451F" w:rsidRPr="00D96383" w:rsidRDefault="0071451F" w:rsidP="00B04634">
      <w:pPr>
        <w:widowControl w:val="0"/>
        <w:tabs>
          <w:tab w:val="center" w:pos="4779"/>
          <w:tab w:val="right" w:pos="9198"/>
        </w:tabs>
        <w:autoSpaceDE w:val="0"/>
        <w:autoSpaceDN w:val="0"/>
        <w:adjustRightInd w:val="0"/>
        <w:spacing w:before="120" w:after="120" w:line="276" w:lineRule="auto"/>
        <w:ind w:right="-28" w:firstLine="1418"/>
        <w:jc w:val="both"/>
        <w:rPr>
          <w:rFonts w:ascii="Arial" w:eastAsia="Times New Roman" w:hAnsi="Arial" w:cs="Arial"/>
          <w:sz w:val="20"/>
          <w:szCs w:val="20"/>
        </w:rPr>
      </w:pPr>
    </w:p>
    <w:p w14:paraId="451868F5" w14:textId="77777777" w:rsidR="0071451F" w:rsidRPr="00D96383" w:rsidRDefault="0071451F" w:rsidP="00B04634">
      <w:pPr>
        <w:pStyle w:val="PargrafodaLista"/>
        <w:widowControl w:val="0"/>
        <w:numPr>
          <w:ilvl w:val="0"/>
          <w:numId w:val="10"/>
        </w:numPr>
        <w:tabs>
          <w:tab w:val="center" w:pos="4779"/>
          <w:tab w:val="right" w:pos="9198"/>
        </w:tabs>
        <w:autoSpaceDE w:val="0"/>
        <w:autoSpaceDN w:val="0"/>
        <w:adjustRightInd w:val="0"/>
        <w:spacing w:before="120" w:after="120" w:line="276" w:lineRule="auto"/>
        <w:ind w:right="-28"/>
        <w:jc w:val="both"/>
        <w:rPr>
          <w:rFonts w:ascii="Arial" w:eastAsiaTheme="majorEastAsia" w:hAnsi="Arial" w:cs="Arial"/>
          <w:b/>
          <w:bCs/>
          <w:sz w:val="20"/>
          <w:szCs w:val="20"/>
        </w:rPr>
      </w:pPr>
      <w:r w:rsidRPr="00D96383">
        <w:rPr>
          <w:rFonts w:ascii="Arial" w:eastAsiaTheme="majorEastAsia" w:hAnsi="Arial" w:cs="Arial"/>
          <w:b/>
          <w:bCs/>
          <w:sz w:val="20"/>
          <w:szCs w:val="20"/>
        </w:rPr>
        <w:t>DO OBJETO</w:t>
      </w:r>
    </w:p>
    <w:p w14:paraId="547F595E" w14:textId="348286E5" w:rsidR="0071451F" w:rsidRPr="00D96383" w:rsidRDefault="0071451F" w:rsidP="00B04634">
      <w:pPr>
        <w:numPr>
          <w:ilvl w:val="1"/>
          <w:numId w:val="0"/>
        </w:numPr>
        <w:autoSpaceDE w:val="0"/>
        <w:autoSpaceDN w:val="0"/>
        <w:adjustRightInd w:val="0"/>
        <w:spacing w:before="120" w:after="120" w:line="276" w:lineRule="auto"/>
        <w:jc w:val="both"/>
        <w:rPr>
          <w:rFonts w:ascii="Arial" w:eastAsia="Times New Roman" w:hAnsi="Arial" w:cs="Arial"/>
          <w:sz w:val="20"/>
          <w:szCs w:val="20"/>
        </w:rPr>
      </w:pPr>
      <w:r w:rsidRPr="00D96383">
        <w:rPr>
          <w:rFonts w:ascii="Arial" w:eastAsia="Times New Roman" w:hAnsi="Arial" w:cs="Arial"/>
          <w:sz w:val="20"/>
          <w:szCs w:val="20"/>
        </w:rPr>
        <w:t>1.1 A presente Ata tem por objeto a</w:t>
      </w:r>
      <w:r w:rsidR="00774B23">
        <w:rPr>
          <w:rFonts w:ascii="Arial" w:eastAsia="Times New Roman" w:hAnsi="Arial" w:cs="Arial"/>
          <w:sz w:val="20"/>
          <w:szCs w:val="20"/>
        </w:rPr>
        <w:t xml:space="preserve"> </w:t>
      </w:r>
      <w:r w:rsidR="00774B23" w:rsidRPr="00774B23">
        <w:rPr>
          <w:rFonts w:ascii="Arial" w:hAnsi="Arial" w:cs="Arial"/>
          <w:bCs/>
          <w:sz w:val="20"/>
          <w:szCs w:val="20"/>
        </w:rPr>
        <w:t xml:space="preserve">futura e eventual </w:t>
      </w:r>
      <w:r w:rsidR="00774B23" w:rsidRPr="00774B23">
        <w:rPr>
          <w:rFonts w:ascii="Arial" w:hAnsi="Arial" w:cs="Arial"/>
          <w:b/>
          <w:bCs/>
          <w:sz w:val="20"/>
          <w:szCs w:val="20"/>
        </w:rPr>
        <w:t>aquisição de materiais gráficos (blocos de notificação/ infração, talonários, adesivos e similares) da Secretaria Municipal de Urbanismo e da Secretaria Municipal de Segurança e Ordem Pública</w:t>
      </w:r>
      <w:r w:rsidRPr="00D96383">
        <w:rPr>
          <w:rFonts w:ascii="Arial" w:eastAsia="Times New Roman" w:hAnsi="Arial" w:cs="Arial"/>
          <w:sz w:val="20"/>
          <w:szCs w:val="20"/>
        </w:rPr>
        <w:t xml:space="preserve">, especificado no item 2.1 do Termo de Referência, anexo I </w:t>
      </w:r>
      <w:r w:rsidRPr="00D96383">
        <w:rPr>
          <w:rFonts w:ascii="Arial" w:eastAsia="Times New Roman" w:hAnsi="Arial" w:cs="Arial"/>
          <w:i/>
          <w:sz w:val="20"/>
          <w:szCs w:val="20"/>
        </w:rPr>
        <w:t>do edital de Licitação nº XXXX/202</w:t>
      </w:r>
      <w:r w:rsidR="00CA715E">
        <w:rPr>
          <w:rFonts w:ascii="Arial" w:eastAsia="Times New Roman" w:hAnsi="Arial" w:cs="Arial"/>
          <w:i/>
          <w:sz w:val="20"/>
          <w:szCs w:val="20"/>
        </w:rPr>
        <w:t>6</w:t>
      </w:r>
      <w:r w:rsidRPr="00D96383">
        <w:rPr>
          <w:rFonts w:ascii="Arial" w:eastAsia="Times New Roman" w:hAnsi="Arial" w:cs="Arial"/>
          <w:sz w:val="20"/>
          <w:szCs w:val="20"/>
        </w:rPr>
        <w:t>, que é parte integrante desta Ata, assim como as propostas cujos preços tenham sido registrados, independentemente de transcrição.</w:t>
      </w:r>
    </w:p>
    <w:p w14:paraId="3494473D" w14:textId="77777777" w:rsidR="0071451F" w:rsidRPr="00D96383" w:rsidRDefault="0071451F" w:rsidP="00B04634">
      <w:pPr>
        <w:numPr>
          <w:ilvl w:val="1"/>
          <w:numId w:val="0"/>
        </w:numPr>
        <w:autoSpaceDE w:val="0"/>
        <w:autoSpaceDN w:val="0"/>
        <w:adjustRightInd w:val="0"/>
        <w:spacing w:before="120" w:after="120" w:line="276" w:lineRule="auto"/>
        <w:jc w:val="both"/>
        <w:rPr>
          <w:rFonts w:ascii="Arial" w:eastAsia="Times New Roman" w:hAnsi="Arial" w:cs="Arial"/>
          <w:sz w:val="20"/>
          <w:szCs w:val="20"/>
        </w:rPr>
      </w:pPr>
    </w:p>
    <w:p w14:paraId="377DABB4" w14:textId="77777777" w:rsidR="0071451F" w:rsidRPr="00D96383" w:rsidRDefault="0071451F" w:rsidP="00B04634">
      <w:pPr>
        <w:keepNext/>
        <w:keepLines/>
        <w:tabs>
          <w:tab w:val="left" w:pos="567"/>
        </w:tabs>
        <w:spacing w:before="120" w:after="120" w:line="276" w:lineRule="auto"/>
        <w:jc w:val="both"/>
        <w:outlineLvl w:val="0"/>
        <w:rPr>
          <w:rFonts w:ascii="Arial" w:eastAsiaTheme="majorEastAsia" w:hAnsi="Arial" w:cs="Arial"/>
          <w:b/>
          <w:bCs/>
          <w:sz w:val="20"/>
          <w:szCs w:val="20"/>
        </w:rPr>
      </w:pPr>
      <w:r w:rsidRPr="00D96383">
        <w:rPr>
          <w:rFonts w:ascii="Arial" w:eastAsiaTheme="majorEastAsia" w:hAnsi="Arial" w:cs="Arial"/>
          <w:b/>
          <w:bCs/>
          <w:sz w:val="20"/>
          <w:szCs w:val="20"/>
        </w:rPr>
        <w:t>2. DOS PREÇOS, ESPECIFICAÇÕES E QUANTITATIVOS</w:t>
      </w:r>
    </w:p>
    <w:p w14:paraId="6B30E93C" w14:textId="33391E39" w:rsidR="0071451F" w:rsidRDefault="0071451F" w:rsidP="00B04634">
      <w:pPr>
        <w:numPr>
          <w:ilvl w:val="1"/>
          <w:numId w:val="0"/>
        </w:numPr>
        <w:autoSpaceDE w:val="0"/>
        <w:autoSpaceDN w:val="0"/>
        <w:adjustRightInd w:val="0"/>
        <w:spacing w:before="120" w:after="120" w:line="276" w:lineRule="auto"/>
        <w:jc w:val="both"/>
        <w:rPr>
          <w:rFonts w:ascii="Arial" w:eastAsia="Times New Roman" w:hAnsi="Arial" w:cs="Arial"/>
          <w:sz w:val="20"/>
          <w:szCs w:val="20"/>
        </w:rPr>
      </w:pPr>
      <w:r w:rsidRPr="00D96383">
        <w:rPr>
          <w:rFonts w:ascii="Arial" w:eastAsia="Times New Roman" w:hAnsi="Arial" w:cs="Arial"/>
          <w:sz w:val="20"/>
          <w:szCs w:val="20"/>
        </w:rPr>
        <w:t xml:space="preserve">2.1 O preço registrado, as especificações do objeto, as quantidades mínimas e máximas de cada item, fornecedor(es) e as demais condições ofertadas na(s) proposta(s) são as que seguem: </w:t>
      </w:r>
    </w:p>
    <w:p w14:paraId="3149429B" w14:textId="6487CD66" w:rsidR="005E5F49" w:rsidRDefault="005E5F49" w:rsidP="00B04634">
      <w:pPr>
        <w:numPr>
          <w:ilvl w:val="1"/>
          <w:numId w:val="0"/>
        </w:numPr>
        <w:autoSpaceDE w:val="0"/>
        <w:autoSpaceDN w:val="0"/>
        <w:adjustRightInd w:val="0"/>
        <w:spacing w:before="120" w:after="120" w:line="276" w:lineRule="auto"/>
        <w:jc w:val="both"/>
        <w:rPr>
          <w:rFonts w:ascii="Arial" w:eastAsia="Times New Roman" w:hAnsi="Arial" w:cs="Arial"/>
          <w:sz w:val="20"/>
          <w:szCs w:val="20"/>
        </w:rPr>
      </w:pPr>
    </w:p>
    <w:p w14:paraId="48DFA449" w14:textId="1F7845C9" w:rsidR="00B34F0F" w:rsidRDefault="00B34F0F" w:rsidP="00B04634">
      <w:pPr>
        <w:numPr>
          <w:ilvl w:val="1"/>
          <w:numId w:val="0"/>
        </w:numPr>
        <w:autoSpaceDE w:val="0"/>
        <w:autoSpaceDN w:val="0"/>
        <w:adjustRightInd w:val="0"/>
        <w:spacing w:before="120" w:after="120" w:line="276" w:lineRule="auto"/>
        <w:jc w:val="both"/>
        <w:rPr>
          <w:rFonts w:ascii="Arial" w:eastAsia="Times New Roman" w:hAnsi="Arial" w:cs="Arial"/>
          <w:sz w:val="20"/>
          <w:szCs w:val="20"/>
        </w:rPr>
      </w:pPr>
    </w:p>
    <w:p w14:paraId="6419F0FB" w14:textId="4BBF4994" w:rsidR="00B34F0F" w:rsidRDefault="00B34F0F" w:rsidP="00B04634">
      <w:pPr>
        <w:numPr>
          <w:ilvl w:val="1"/>
          <w:numId w:val="0"/>
        </w:numPr>
        <w:autoSpaceDE w:val="0"/>
        <w:autoSpaceDN w:val="0"/>
        <w:adjustRightInd w:val="0"/>
        <w:spacing w:before="120" w:after="120" w:line="276" w:lineRule="auto"/>
        <w:jc w:val="both"/>
        <w:rPr>
          <w:rFonts w:ascii="Arial" w:eastAsia="Times New Roman" w:hAnsi="Arial" w:cs="Arial"/>
          <w:sz w:val="20"/>
          <w:szCs w:val="20"/>
        </w:rPr>
      </w:pPr>
    </w:p>
    <w:p w14:paraId="047690CE" w14:textId="6AC99DFB" w:rsidR="00B34F0F" w:rsidRDefault="00B34F0F" w:rsidP="00B04634">
      <w:pPr>
        <w:numPr>
          <w:ilvl w:val="1"/>
          <w:numId w:val="0"/>
        </w:numPr>
        <w:autoSpaceDE w:val="0"/>
        <w:autoSpaceDN w:val="0"/>
        <w:adjustRightInd w:val="0"/>
        <w:spacing w:before="120" w:after="120" w:line="276" w:lineRule="auto"/>
        <w:jc w:val="both"/>
        <w:rPr>
          <w:rFonts w:ascii="Arial" w:eastAsia="Times New Roman" w:hAnsi="Arial" w:cs="Arial"/>
          <w:sz w:val="20"/>
          <w:szCs w:val="20"/>
        </w:rPr>
      </w:pPr>
    </w:p>
    <w:p w14:paraId="53BE92E7" w14:textId="4741C8B4" w:rsidR="00B34F0F" w:rsidRDefault="00B34F0F" w:rsidP="00B04634">
      <w:pPr>
        <w:numPr>
          <w:ilvl w:val="1"/>
          <w:numId w:val="0"/>
        </w:numPr>
        <w:autoSpaceDE w:val="0"/>
        <w:autoSpaceDN w:val="0"/>
        <w:adjustRightInd w:val="0"/>
        <w:spacing w:before="120" w:after="120" w:line="276" w:lineRule="auto"/>
        <w:jc w:val="both"/>
        <w:rPr>
          <w:rFonts w:ascii="Arial" w:eastAsia="Times New Roman" w:hAnsi="Arial" w:cs="Arial"/>
          <w:sz w:val="20"/>
          <w:szCs w:val="20"/>
        </w:rPr>
      </w:pPr>
    </w:p>
    <w:p w14:paraId="41BD8EC9" w14:textId="599580AC" w:rsidR="00B34F0F" w:rsidRDefault="00B34F0F" w:rsidP="00B04634">
      <w:pPr>
        <w:numPr>
          <w:ilvl w:val="1"/>
          <w:numId w:val="0"/>
        </w:numPr>
        <w:autoSpaceDE w:val="0"/>
        <w:autoSpaceDN w:val="0"/>
        <w:adjustRightInd w:val="0"/>
        <w:spacing w:before="120" w:after="120" w:line="276" w:lineRule="auto"/>
        <w:jc w:val="both"/>
        <w:rPr>
          <w:rFonts w:ascii="Arial" w:eastAsia="Times New Roman" w:hAnsi="Arial" w:cs="Arial"/>
          <w:sz w:val="20"/>
          <w:szCs w:val="20"/>
        </w:rPr>
      </w:pPr>
    </w:p>
    <w:p w14:paraId="57763A2C" w14:textId="4EFDCB53" w:rsidR="00B34F0F" w:rsidRDefault="00B34F0F" w:rsidP="00B04634">
      <w:pPr>
        <w:numPr>
          <w:ilvl w:val="1"/>
          <w:numId w:val="0"/>
        </w:numPr>
        <w:autoSpaceDE w:val="0"/>
        <w:autoSpaceDN w:val="0"/>
        <w:adjustRightInd w:val="0"/>
        <w:spacing w:before="120" w:after="120" w:line="276" w:lineRule="auto"/>
        <w:jc w:val="both"/>
        <w:rPr>
          <w:rFonts w:ascii="Arial" w:eastAsia="Times New Roman" w:hAnsi="Arial" w:cs="Arial"/>
          <w:sz w:val="20"/>
          <w:szCs w:val="20"/>
        </w:rPr>
      </w:pPr>
    </w:p>
    <w:p w14:paraId="796E1580" w14:textId="247F0A4C" w:rsidR="00B34F0F" w:rsidRDefault="00B34F0F" w:rsidP="00B04634">
      <w:pPr>
        <w:numPr>
          <w:ilvl w:val="1"/>
          <w:numId w:val="0"/>
        </w:numPr>
        <w:autoSpaceDE w:val="0"/>
        <w:autoSpaceDN w:val="0"/>
        <w:adjustRightInd w:val="0"/>
        <w:spacing w:before="120" w:after="120" w:line="276" w:lineRule="auto"/>
        <w:jc w:val="both"/>
        <w:rPr>
          <w:rFonts w:ascii="Arial" w:eastAsia="Times New Roman" w:hAnsi="Arial" w:cs="Arial"/>
          <w:sz w:val="20"/>
          <w:szCs w:val="20"/>
        </w:rPr>
      </w:pPr>
    </w:p>
    <w:p w14:paraId="38BAC094" w14:textId="77777777" w:rsidR="00B34F0F" w:rsidRDefault="00B34F0F" w:rsidP="00B04634">
      <w:pPr>
        <w:numPr>
          <w:ilvl w:val="1"/>
          <w:numId w:val="0"/>
        </w:numPr>
        <w:autoSpaceDE w:val="0"/>
        <w:autoSpaceDN w:val="0"/>
        <w:adjustRightInd w:val="0"/>
        <w:spacing w:before="120" w:after="120" w:line="276" w:lineRule="auto"/>
        <w:jc w:val="both"/>
        <w:rPr>
          <w:rFonts w:ascii="Arial" w:eastAsia="Times New Roman" w:hAnsi="Arial" w:cs="Arial"/>
          <w:sz w:val="20"/>
          <w:szCs w:val="20"/>
        </w:rPr>
      </w:pP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3444"/>
        <w:gridCol w:w="1085"/>
        <w:gridCol w:w="1294"/>
        <w:gridCol w:w="1483"/>
        <w:gridCol w:w="1157"/>
        <w:gridCol w:w="851"/>
        <w:gridCol w:w="11"/>
      </w:tblGrid>
      <w:tr w:rsidR="00B34F0F" w:rsidRPr="00B34F0F" w14:paraId="0A4AE1AE" w14:textId="77777777" w:rsidTr="00565821">
        <w:trPr>
          <w:gridAfter w:val="1"/>
          <w:wAfter w:w="11" w:type="dxa"/>
          <w:trHeight w:val="498"/>
          <w:jc w:val="center"/>
        </w:trPr>
        <w:tc>
          <w:tcPr>
            <w:tcW w:w="10013" w:type="dxa"/>
            <w:gridSpan w:val="7"/>
            <w:shd w:val="clear" w:color="auto" w:fill="D9D9D9"/>
          </w:tcPr>
          <w:p w14:paraId="2E540F01" w14:textId="77777777" w:rsidR="00B34F0F" w:rsidRPr="00EC4D18" w:rsidRDefault="00B34F0F" w:rsidP="00B34F0F">
            <w:pPr>
              <w:tabs>
                <w:tab w:val="left" w:pos="1125"/>
              </w:tabs>
              <w:rPr>
                <w:rFonts w:asciiTheme="minorHAnsi" w:hAnsiTheme="minorHAnsi" w:cstheme="minorHAnsi"/>
                <w:b/>
                <w:bCs/>
                <w:sz w:val="22"/>
                <w:szCs w:val="22"/>
              </w:rPr>
            </w:pPr>
            <w:r w:rsidRPr="00B34F0F">
              <w:rPr>
                <w:rFonts w:asciiTheme="minorHAnsi" w:hAnsiTheme="minorHAnsi" w:cstheme="minorHAnsi"/>
                <w:b/>
                <w:bCs/>
                <w:sz w:val="22"/>
                <w:szCs w:val="22"/>
              </w:rPr>
              <w:tab/>
            </w:r>
            <w:r w:rsidRPr="00EC4D18">
              <w:rPr>
                <w:rFonts w:asciiTheme="minorHAnsi" w:hAnsiTheme="minorHAnsi" w:cstheme="minorHAnsi"/>
                <w:b/>
                <w:bCs/>
                <w:color w:val="FF0000"/>
                <w:sz w:val="22"/>
                <w:szCs w:val="22"/>
              </w:rPr>
              <w:t xml:space="preserve">Fornecedor </w:t>
            </w:r>
            <w:r w:rsidRPr="00EC4D18">
              <w:rPr>
                <w:rFonts w:asciiTheme="minorHAnsi" w:hAnsiTheme="minorHAnsi" w:cstheme="minorHAnsi"/>
                <w:b/>
                <w:bCs/>
                <w:i/>
                <w:color w:val="FF0000"/>
                <w:sz w:val="22"/>
                <w:szCs w:val="22"/>
              </w:rPr>
              <w:t>(razão social, CNPJ/MF, endereço, contatos, representante)</w:t>
            </w:r>
          </w:p>
          <w:p w14:paraId="1B32E369" w14:textId="69D070A7" w:rsidR="00B34F0F" w:rsidRPr="00B34F0F" w:rsidRDefault="00B34F0F" w:rsidP="00B34F0F">
            <w:pPr>
              <w:tabs>
                <w:tab w:val="left" w:pos="1125"/>
              </w:tabs>
              <w:rPr>
                <w:rFonts w:asciiTheme="minorHAnsi" w:hAnsiTheme="minorHAnsi" w:cstheme="minorHAnsi"/>
                <w:b/>
                <w:bCs/>
                <w:sz w:val="22"/>
                <w:szCs w:val="22"/>
              </w:rPr>
            </w:pPr>
          </w:p>
        </w:tc>
      </w:tr>
      <w:tr w:rsidR="00074FE5" w:rsidRPr="00B34F0F" w14:paraId="1D3D787E" w14:textId="77777777" w:rsidTr="008B3B78">
        <w:trPr>
          <w:gridAfter w:val="1"/>
          <w:wAfter w:w="11" w:type="dxa"/>
          <w:trHeight w:val="498"/>
          <w:jc w:val="center"/>
        </w:trPr>
        <w:tc>
          <w:tcPr>
            <w:tcW w:w="10013" w:type="dxa"/>
            <w:gridSpan w:val="7"/>
            <w:shd w:val="clear" w:color="auto" w:fill="D9D9D9"/>
          </w:tcPr>
          <w:p w14:paraId="5B5A2BF0" w14:textId="77777777" w:rsidR="00074FE5" w:rsidRPr="00B34F0F" w:rsidRDefault="00074FE5" w:rsidP="00F32FFC">
            <w:pPr>
              <w:jc w:val="center"/>
              <w:rPr>
                <w:rFonts w:asciiTheme="minorHAnsi" w:hAnsiTheme="minorHAnsi" w:cstheme="minorHAnsi"/>
                <w:b/>
                <w:bCs/>
                <w:sz w:val="18"/>
                <w:szCs w:val="18"/>
              </w:rPr>
            </w:pPr>
            <w:bookmarkStart w:id="0" w:name="_Hlk224811469"/>
          </w:p>
          <w:p w14:paraId="2D547C9E" w14:textId="77777777" w:rsidR="00074FE5" w:rsidRPr="00B34F0F" w:rsidRDefault="00074FE5" w:rsidP="00F32FFC">
            <w:pPr>
              <w:tabs>
                <w:tab w:val="left" w:pos="3786"/>
              </w:tabs>
              <w:jc w:val="center"/>
              <w:rPr>
                <w:rFonts w:asciiTheme="minorHAnsi" w:hAnsiTheme="minorHAnsi" w:cstheme="minorHAnsi"/>
                <w:sz w:val="22"/>
                <w:szCs w:val="22"/>
              </w:rPr>
            </w:pPr>
            <w:r w:rsidRPr="00B34F0F">
              <w:rPr>
                <w:rFonts w:asciiTheme="minorHAnsi" w:hAnsiTheme="minorHAnsi" w:cstheme="minorHAnsi"/>
                <w:b/>
                <w:bCs/>
                <w:sz w:val="22"/>
                <w:szCs w:val="22"/>
              </w:rPr>
              <w:t>GRUPO 1- TALONÁRIOS E BLOCOS EM PAPEL AUTOCOPIATIVO E COMUM</w:t>
            </w:r>
          </w:p>
        </w:tc>
      </w:tr>
      <w:tr w:rsidR="00B34F0F" w:rsidRPr="00B34F0F" w14:paraId="45AAB7C4" w14:textId="77777777" w:rsidTr="003570C7">
        <w:trPr>
          <w:gridAfter w:val="1"/>
          <w:wAfter w:w="11" w:type="dxa"/>
          <w:trHeight w:val="498"/>
          <w:jc w:val="center"/>
        </w:trPr>
        <w:tc>
          <w:tcPr>
            <w:tcW w:w="10013" w:type="dxa"/>
            <w:gridSpan w:val="7"/>
          </w:tcPr>
          <w:p w14:paraId="043285CE" w14:textId="77777777" w:rsidR="00B34F0F" w:rsidRPr="00B34F0F" w:rsidRDefault="00B34F0F" w:rsidP="00F32FFC">
            <w:pPr>
              <w:jc w:val="center"/>
              <w:rPr>
                <w:rFonts w:asciiTheme="minorHAnsi" w:hAnsiTheme="minorHAnsi" w:cstheme="minorHAnsi"/>
                <w:sz w:val="18"/>
                <w:szCs w:val="18"/>
              </w:rPr>
            </w:pPr>
          </w:p>
          <w:p w14:paraId="2143EB68" w14:textId="77777777" w:rsidR="00B34F0F" w:rsidRPr="00B34F0F" w:rsidRDefault="00B34F0F" w:rsidP="00F32FFC">
            <w:pPr>
              <w:jc w:val="center"/>
              <w:rPr>
                <w:rFonts w:asciiTheme="minorHAnsi" w:hAnsiTheme="minorHAnsi" w:cstheme="minorHAnsi"/>
                <w:b/>
                <w:bCs/>
                <w:sz w:val="22"/>
                <w:szCs w:val="22"/>
              </w:rPr>
            </w:pPr>
            <w:r w:rsidRPr="00B34F0F">
              <w:rPr>
                <w:rFonts w:asciiTheme="minorHAnsi" w:hAnsiTheme="minorHAnsi" w:cstheme="minorHAnsi"/>
                <w:sz w:val="22"/>
                <w:szCs w:val="22"/>
              </w:rPr>
              <w:t>SECRETARIA MUNICIPAL DE SEGURANÇA PÚBLICA</w:t>
            </w:r>
          </w:p>
        </w:tc>
      </w:tr>
      <w:tr w:rsidR="004B4B7A" w:rsidRPr="00B34F0F" w14:paraId="6856CBBE" w14:textId="77777777" w:rsidTr="00FD36A7">
        <w:trPr>
          <w:jc w:val="center"/>
        </w:trPr>
        <w:tc>
          <w:tcPr>
            <w:tcW w:w="699" w:type="dxa"/>
            <w:shd w:val="clear" w:color="auto" w:fill="D9D9D9"/>
          </w:tcPr>
          <w:p w14:paraId="4158C2E1" w14:textId="77777777" w:rsidR="004B4B7A" w:rsidRPr="00B34F0F" w:rsidRDefault="004B4B7A" w:rsidP="00F32FFC">
            <w:pPr>
              <w:jc w:val="center"/>
              <w:rPr>
                <w:rFonts w:asciiTheme="minorHAnsi" w:hAnsiTheme="minorHAnsi" w:cstheme="minorHAnsi"/>
                <w:b/>
                <w:bCs/>
                <w:sz w:val="18"/>
                <w:szCs w:val="18"/>
              </w:rPr>
            </w:pPr>
            <w:r w:rsidRPr="00B34F0F">
              <w:rPr>
                <w:rFonts w:asciiTheme="minorHAnsi" w:hAnsiTheme="minorHAnsi" w:cstheme="minorHAnsi"/>
                <w:b/>
                <w:bCs/>
                <w:sz w:val="18"/>
                <w:szCs w:val="18"/>
              </w:rPr>
              <w:t>ITEM</w:t>
            </w:r>
          </w:p>
        </w:tc>
        <w:tc>
          <w:tcPr>
            <w:tcW w:w="3444" w:type="dxa"/>
            <w:shd w:val="clear" w:color="auto" w:fill="D9D9D9"/>
          </w:tcPr>
          <w:p w14:paraId="05390211" w14:textId="77777777" w:rsidR="004B4B7A" w:rsidRPr="00B34F0F" w:rsidRDefault="004B4B7A" w:rsidP="00F32FFC">
            <w:pPr>
              <w:jc w:val="center"/>
              <w:rPr>
                <w:rFonts w:asciiTheme="minorHAnsi" w:hAnsiTheme="minorHAnsi" w:cstheme="minorHAnsi"/>
                <w:b/>
                <w:bCs/>
                <w:sz w:val="18"/>
                <w:szCs w:val="18"/>
              </w:rPr>
            </w:pPr>
            <w:r w:rsidRPr="00B34F0F">
              <w:rPr>
                <w:rFonts w:asciiTheme="minorHAnsi" w:hAnsiTheme="minorHAnsi" w:cstheme="minorHAnsi"/>
                <w:b/>
                <w:bCs/>
                <w:sz w:val="18"/>
                <w:szCs w:val="18"/>
              </w:rPr>
              <w:t>DESCRIÇÃO</w:t>
            </w:r>
          </w:p>
        </w:tc>
        <w:tc>
          <w:tcPr>
            <w:tcW w:w="1085" w:type="dxa"/>
            <w:shd w:val="clear" w:color="auto" w:fill="D9D9D9"/>
          </w:tcPr>
          <w:p w14:paraId="7710EEDC" w14:textId="77777777" w:rsidR="004B4B7A" w:rsidRPr="00B34F0F" w:rsidRDefault="004B4B7A" w:rsidP="00F32FFC">
            <w:pPr>
              <w:jc w:val="center"/>
              <w:rPr>
                <w:rFonts w:asciiTheme="minorHAnsi" w:hAnsiTheme="minorHAnsi" w:cstheme="minorHAnsi"/>
                <w:b/>
                <w:bCs/>
                <w:sz w:val="18"/>
                <w:szCs w:val="18"/>
              </w:rPr>
            </w:pPr>
            <w:r w:rsidRPr="00B34F0F">
              <w:rPr>
                <w:rFonts w:asciiTheme="minorHAnsi" w:hAnsiTheme="minorHAnsi" w:cstheme="minorHAnsi"/>
                <w:b/>
                <w:bCs/>
                <w:sz w:val="18"/>
                <w:szCs w:val="18"/>
              </w:rPr>
              <w:t>UNIDADE DE MEDIDA</w:t>
            </w:r>
          </w:p>
        </w:tc>
        <w:tc>
          <w:tcPr>
            <w:tcW w:w="1294" w:type="dxa"/>
            <w:shd w:val="clear" w:color="auto" w:fill="D9D9D9"/>
          </w:tcPr>
          <w:p w14:paraId="246ADE70" w14:textId="6838365D" w:rsidR="004B4B7A" w:rsidRPr="00B34F0F" w:rsidRDefault="004B4B7A" w:rsidP="008A1C25">
            <w:pPr>
              <w:jc w:val="center"/>
              <w:rPr>
                <w:rFonts w:asciiTheme="minorHAnsi" w:hAnsiTheme="minorHAnsi" w:cstheme="minorHAnsi"/>
                <w:b/>
                <w:bCs/>
                <w:sz w:val="18"/>
                <w:szCs w:val="18"/>
              </w:rPr>
            </w:pPr>
            <w:r w:rsidRPr="00B34F0F">
              <w:rPr>
                <w:rFonts w:asciiTheme="minorHAnsi" w:hAnsiTheme="minorHAnsi" w:cstheme="minorHAnsi"/>
                <w:b/>
                <w:bCs/>
                <w:sz w:val="18"/>
                <w:szCs w:val="18"/>
              </w:rPr>
              <w:t>MARCA</w:t>
            </w:r>
          </w:p>
          <w:p w14:paraId="2A4A3668" w14:textId="32E426F6" w:rsidR="004B4B7A" w:rsidRPr="00B34F0F" w:rsidRDefault="004B4B7A" w:rsidP="008A1C25">
            <w:pPr>
              <w:jc w:val="center"/>
              <w:rPr>
                <w:rFonts w:asciiTheme="minorHAnsi" w:hAnsiTheme="minorHAnsi" w:cstheme="minorHAnsi"/>
                <w:b/>
                <w:bCs/>
                <w:sz w:val="18"/>
                <w:szCs w:val="18"/>
              </w:rPr>
            </w:pPr>
            <w:r w:rsidRPr="00B34F0F">
              <w:rPr>
                <w:rFonts w:asciiTheme="minorHAnsi" w:hAnsiTheme="minorHAnsi" w:cstheme="minorHAnsi"/>
                <w:b/>
                <w:bCs/>
                <w:sz w:val="18"/>
                <w:szCs w:val="18"/>
              </w:rPr>
              <w:t>MODELO</w:t>
            </w:r>
          </w:p>
        </w:tc>
        <w:tc>
          <w:tcPr>
            <w:tcW w:w="1483" w:type="dxa"/>
            <w:shd w:val="clear" w:color="auto" w:fill="D9D9D9"/>
          </w:tcPr>
          <w:p w14:paraId="7C15FFAE" w14:textId="77777777" w:rsidR="004B4B7A" w:rsidRPr="00B34F0F" w:rsidRDefault="004B4B7A" w:rsidP="00F32FFC">
            <w:pPr>
              <w:jc w:val="center"/>
              <w:rPr>
                <w:rFonts w:asciiTheme="minorHAnsi" w:hAnsiTheme="minorHAnsi" w:cstheme="minorHAnsi"/>
                <w:b/>
                <w:bCs/>
                <w:sz w:val="18"/>
                <w:szCs w:val="18"/>
              </w:rPr>
            </w:pPr>
            <w:r w:rsidRPr="00B34F0F">
              <w:rPr>
                <w:rFonts w:asciiTheme="minorHAnsi" w:hAnsiTheme="minorHAnsi" w:cstheme="minorHAnsi"/>
                <w:b/>
                <w:bCs/>
                <w:sz w:val="18"/>
                <w:szCs w:val="18"/>
              </w:rPr>
              <w:t>QUANTIDADE</w:t>
            </w:r>
          </w:p>
        </w:tc>
        <w:tc>
          <w:tcPr>
            <w:tcW w:w="1157" w:type="dxa"/>
            <w:shd w:val="clear" w:color="auto" w:fill="D9D9D9"/>
          </w:tcPr>
          <w:p w14:paraId="72FEB67C" w14:textId="77777777" w:rsidR="004B4B7A" w:rsidRPr="00B34F0F" w:rsidRDefault="004B4B7A" w:rsidP="00F32FFC">
            <w:pPr>
              <w:jc w:val="center"/>
              <w:rPr>
                <w:rFonts w:asciiTheme="minorHAnsi" w:hAnsiTheme="minorHAnsi" w:cstheme="minorHAnsi"/>
                <w:b/>
                <w:bCs/>
                <w:sz w:val="18"/>
                <w:szCs w:val="18"/>
              </w:rPr>
            </w:pPr>
            <w:r w:rsidRPr="00B34F0F">
              <w:rPr>
                <w:rFonts w:asciiTheme="minorHAnsi" w:hAnsiTheme="minorHAnsi" w:cstheme="minorHAnsi"/>
                <w:b/>
                <w:bCs/>
                <w:sz w:val="18"/>
                <w:szCs w:val="18"/>
              </w:rPr>
              <w:t>VALOR UNITÁRIO</w:t>
            </w:r>
          </w:p>
        </w:tc>
        <w:tc>
          <w:tcPr>
            <w:tcW w:w="862" w:type="dxa"/>
            <w:gridSpan w:val="2"/>
            <w:shd w:val="clear" w:color="auto" w:fill="D9D9D9"/>
          </w:tcPr>
          <w:p w14:paraId="30ABB20D" w14:textId="77777777" w:rsidR="004B4B7A" w:rsidRPr="00B34F0F" w:rsidRDefault="004B4B7A" w:rsidP="00F32FFC">
            <w:pPr>
              <w:jc w:val="center"/>
              <w:rPr>
                <w:rFonts w:asciiTheme="minorHAnsi" w:hAnsiTheme="minorHAnsi" w:cstheme="minorHAnsi"/>
                <w:b/>
                <w:bCs/>
                <w:sz w:val="18"/>
                <w:szCs w:val="18"/>
              </w:rPr>
            </w:pPr>
            <w:r w:rsidRPr="00B34F0F">
              <w:rPr>
                <w:rFonts w:asciiTheme="minorHAnsi" w:hAnsiTheme="minorHAnsi" w:cstheme="minorHAnsi"/>
                <w:b/>
                <w:bCs/>
                <w:sz w:val="18"/>
                <w:szCs w:val="18"/>
              </w:rPr>
              <w:t xml:space="preserve">VALOR </w:t>
            </w:r>
          </w:p>
          <w:p w14:paraId="45DA7211" w14:textId="77777777" w:rsidR="004B4B7A" w:rsidRPr="00B34F0F" w:rsidRDefault="004B4B7A" w:rsidP="00F32FFC">
            <w:pPr>
              <w:jc w:val="center"/>
              <w:rPr>
                <w:rFonts w:asciiTheme="minorHAnsi" w:hAnsiTheme="minorHAnsi" w:cstheme="minorHAnsi"/>
                <w:b/>
                <w:bCs/>
                <w:sz w:val="18"/>
                <w:szCs w:val="18"/>
              </w:rPr>
            </w:pPr>
            <w:r w:rsidRPr="00B34F0F">
              <w:rPr>
                <w:rFonts w:asciiTheme="minorHAnsi" w:hAnsiTheme="minorHAnsi" w:cstheme="minorHAnsi"/>
                <w:b/>
                <w:bCs/>
                <w:sz w:val="18"/>
                <w:szCs w:val="18"/>
              </w:rPr>
              <w:t>TOTAL</w:t>
            </w:r>
          </w:p>
        </w:tc>
      </w:tr>
      <w:tr w:rsidR="004B4B7A" w:rsidRPr="00B34F0F" w14:paraId="25E994D9" w14:textId="77777777" w:rsidTr="0008002A">
        <w:trPr>
          <w:jc w:val="center"/>
        </w:trPr>
        <w:tc>
          <w:tcPr>
            <w:tcW w:w="699" w:type="dxa"/>
            <w:shd w:val="clear" w:color="auto" w:fill="auto"/>
          </w:tcPr>
          <w:p w14:paraId="64D3227F" w14:textId="77777777" w:rsidR="004B4B7A" w:rsidRPr="00B34F0F" w:rsidRDefault="004B4B7A" w:rsidP="00F32FFC">
            <w:pPr>
              <w:jc w:val="center"/>
              <w:rPr>
                <w:rFonts w:asciiTheme="minorHAnsi" w:hAnsiTheme="minorHAnsi" w:cstheme="minorHAnsi"/>
                <w:b/>
                <w:bCs/>
                <w:sz w:val="18"/>
                <w:szCs w:val="18"/>
              </w:rPr>
            </w:pPr>
            <w:r w:rsidRPr="00B34F0F">
              <w:rPr>
                <w:rFonts w:asciiTheme="minorHAnsi" w:hAnsiTheme="minorHAnsi" w:cstheme="minorHAnsi"/>
                <w:b/>
                <w:bCs/>
                <w:sz w:val="18"/>
                <w:szCs w:val="18"/>
              </w:rPr>
              <w:t>1</w:t>
            </w:r>
          </w:p>
        </w:tc>
        <w:tc>
          <w:tcPr>
            <w:tcW w:w="3444" w:type="dxa"/>
            <w:shd w:val="clear" w:color="auto" w:fill="auto"/>
          </w:tcPr>
          <w:p w14:paraId="12DF4040" w14:textId="77777777" w:rsidR="004B4B7A" w:rsidRPr="00B34F0F" w:rsidRDefault="004B4B7A" w:rsidP="00F32FFC">
            <w:pPr>
              <w:jc w:val="center"/>
              <w:rPr>
                <w:rFonts w:asciiTheme="minorHAnsi" w:hAnsiTheme="minorHAnsi" w:cstheme="minorHAnsi"/>
                <w:sz w:val="18"/>
                <w:szCs w:val="18"/>
              </w:rPr>
            </w:pPr>
            <w:r w:rsidRPr="00B34F0F">
              <w:rPr>
                <w:rFonts w:asciiTheme="minorHAnsi" w:hAnsiTheme="minorHAnsi" w:cstheme="minorHAnsi"/>
                <w:sz w:val="18"/>
                <w:szCs w:val="18"/>
              </w:rPr>
              <w:t>Talão de Notificação/Interdição/Desinterdição sequenciais. 50 x 3 em papel auto copiativo CB, CFB e CF 54 g/m² nas dimensões de 21,59 cm x 33,00 cm. (1ª via- laranja RGB 255, 153,0, 2ª via - azul RGB 0,51,153, 3ª via-verde RGB 0,128,128). Iniciando a partir do número 0001. Conforme modelo similar em anexo.</w:t>
            </w:r>
          </w:p>
        </w:tc>
        <w:tc>
          <w:tcPr>
            <w:tcW w:w="1085" w:type="dxa"/>
            <w:shd w:val="clear" w:color="auto" w:fill="auto"/>
          </w:tcPr>
          <w:p w14:paraId="19B09020" w14:textId="77777777" w:rsidR="004B4B7A" w:rsidRPr="00B34F0F" w:rsidRDefault="004B4B7A" w:rsidP="00F32FFC">
            <w:pPr>
              <w:jc w:val="center"/>
              <w:rPr>
                <w:rFonts w:asciiTheme="minorHAnsi" w:hAnsiTheme="minorHAnsi" w:cstheme="minorHAnsi"/>
                <w:sz w:val="18"/>
                <w:szCs w:val="18"/>
              </w:rPr>
            </w:pPr>
            <w:r w:rsidRPr="00B34F0F">
              <w:rPr>
                <w:rFonts w:asciiTheme="minorHAnsi" w:hAnsiTheme="minorHAnsi" w:cstheme="minorHAnsi"/>
                <w:sz w:val="18"/>
                <w:szCs w:val="18"/>
              </w:rPr>
              <w:t xml:space="preserve">BLOCO </w:t>
            </w:r>
          </w:p>
          <w:p w14:paraId="2595C9EF" w14:textId="77777777" w:rsidR="004B4B7A" w:rsidRPr="00B34F0F" w:rsidRDefault="004B4B7A" w:rsidP="00F32FFC">
            <w:pPr>
              <w:jc w:val="center"/>
              <w:rPr>
                <w:rFonts w:asciiTheme="minorHAnsi" w:hAnsiTheme="minorHAnsi" w:cstheme="minorHAnsi"/>
                <w:sz w:val="18"/>
                <w:szCs w:val="18"/>
              </w:rPr>
            </w:pPr>
            <w:r w:rsidRPr="00B34F0F">
              <w:rPr>
                <w:rFonts w:asciiTheme="minorHAnsi" w:hAnsiTheme="minorHAnsi" w:cstheme="minorHAnsi"/>
                <w:sz w:val="18"/>
                <w:szCs w:val="18"/>
              </w:rPr>
              <w:t xml:space="preserve">COM 50 </w:t>
            </w:r>
          </w:p>
          <w:p w14:paraId="7E70930A" w14:textId="77777777" w:rsidR="004B4B7A" w:rsidRPr="00B34F0F" w:rsidRDefault="004B4B7A" w:rsidP="00F32FFC">
            <w:pPr>
              <w:jc w:val="center"/>
              <w:rPr>
                <w:rFonts w:asciiTheme="minorHAnsi" w:hAnsiTheme="minorHAnsi" w:cstheme="minorHAnsi"/>
                <w:sz w:val="18"/>
                <w:szCs w:val="18"/>
              </w:rPr>
            </w:pPr>
            <w:r w:rsidRPr="00B34F0F">
              <w:rPr>
                <w:rFonts w:asciiTheme="minorHAnsi" w:hAnsiTheme="minorHAnsi" w:cstheme="minorHAnsi"/>
                <w:sz w:val="18"/>
                <w:szCs w:val="18"/>
              </w:rPr>
              <w:t>FOLHAS</w:t>
            </w:r>
          </w:p>
        </w:tc>
        <w:tc>
          <w:tcPr>
            <w:tcW w:w="1294" w:type="dxa"/>
            <w:shd w:val="clear" w:color="auto" w:fill="auto"/>
          </w:tcPr>
          <w:p w14:paraId="22C2F91F" w14:textId="77777777" w:rsidR="004B4B7A" w:rsidRPr="00B34F0F" w:rsidRDefault="004B4B7A" w:rsidP="00F32FFC">
            <w:pPr>
              <w:jc w:val="center"/>
              <w:rPr>
                <w:rFonts w:asciiTheme="minorHAnsi" w:hAnsiTheme="minorHAnsi" w:cstheme="minorHAnsi"/>
                <w:sz w:val="18"/>
                <w:szCs w:val="18"/>
              </w:rPr>
            </w:pPr>
          </w:p>
        </w:tc>
        <w:tc>
          <w:tcPr>
            <w:tcW w:w="1483" w:type="dxa"/>
            <w:shd w:val="clear" w:color="auto" w:fill="auto"/>
          </w:tcPr>
          <w:p w14:paraId="2CDBCC77" w14:textId="77777777" w:rsidR="004B4B7A" w:rsidRPr="00B34F0F" w:rsidRDefault="004B4B7A" w:rsidP="00F32FFC">
            <w:pPr>
              <w:jc w:val="center"/>
              <w:rPr>
                <w:rFonts w:asciiTheme="minorHAnsi" w:hAnsiTheme="minorHAnsi" w:cstheme="minorHAnsi"/>
                <w:sz w:val="18"/>
                <w:szCs w:val="18"/>
              </w:rPr>
            </w:pPr>
            <w:r w:rsidRPr="00B34F0F">
              <w:rPr>
                <w:rFonts w:asciiTheme="minorHAnsi" w:hAnsiTheme="minorHAnsi" w:cstheme="minorHAnsi"/>
                <w:sz w:val="18"/>
                <w:szCs w:val="18"/>
              </w:rPr>
              <w:t>20</w:t>
            </w:r>
          </w:p>
        </w:tc>
        <w:tc>
          <w:tcPr>
            <w:tcW w:w="1157" w:type="dxa"/>
            <w:shd w:val="clear" w:color="auto" w:fill="auto"/>
          </w:tcPr>
          <w:p w14:paraId="073FBF89" w14:textId="77777777" w:rsidR="004B4B7A" w:rsidRPr="00B34F0F" w:rsidRDefault="004B4B7A" w:rsidP="00F32FFC">
            <w:pPr>
              <w:jc w:val="center"/>
              <w:rPr>
                <w:rFonts w:asciiTheme="minorHAnsi" w:hAnsiTheme="minorHAnsi" w:cstheme="minorHAnsi"/>
                <w:sz w:val="18"/>
                <w:szCs w:val="18"/>
              </w:rPr>
            </w:pPr>
          </w:p>
        </w:tc>
        <w:tc>
          <w:tcPr>
            <w:tcW w:w="862" w:type="dxa"/>
            <w:gridSpan w:val="2"/>
          </w:tcPr>
          <w:p w14:paraId="33A39721" w14:textId="77777777" w:rsidR="004B4B7A" w:rsidRPr="00B34F0F" w:rsidRDefault="004B4B7A" w:rsidP="00F32FFC">
            <w:pPr>
              <w:jc w:val="center"/>
              <w:rPr>
                <w:rFonts w:asciiTheme="minorHAnsi" w:hAnsiTheme="minorHAnsi" w:cstheme="minorHAnsi"/>
                <w:sz w:val="18"/>
                <w:szCs w:val="18"/>
              </w:rPr>
            </w:pPr>
          </w:p>
        </w:tc>
      </w:tr>
      <w:tr w:rsidR="004B4B7A" w:rsidRPr="00B34F0F" w14:paraId="52F2AF68" w14:textId="77777777" w:rsidTr="00EB27CE">
        <w:trPr>
          <w:jc w:val="center"/>
        </w:trPr>
        <w:tc>
          <w:tcPr>
            <w:tcW w:w="699" w:type="dxa"/>
            <w:shd w:val="clear" w:color="auto" w:fill="auto"/>
          </w:tcPr>
          <w:p w14:paraId="0D0003BB" w14:textId="77777777" w:rsidR="004B4B7A" w:rsidRPr="00B34F0F" w:rsidRDefault="004B4B7A" w:rsidP="00F32FFC">
            <w:pPr>
              <w:jc w:val="center"/>
              <w:rPr>
                <w:rFonts w:asciiTheme="minorHAnsi" w:hAnsiTheme="minorHAnsi" w:cstheme="minorHAnsi"/>
                <w:b/>
                <w:bCs/>
                <w:sz w:val="18"/>
                <w:szCs w:val="18"/>
              </w:rPr>
            </w:pPr>
            <w:r w:rsidRPr="00B34F0F">
              <w:rPr>
                <w:rFonts w:asciiTheme="minorHAnsi" w:hAnsiTheme="minorHAnsi" w:cstheme="minorHAnsi"/>
                <w:b/>
                <w:bCs/>
                <w:sz w:val="18"/>
                <w:szCs w:val="18"/>
              </w:rPr>
              <w:t>2</w:t>
            </w:r>
          </w:p>
        </w:tc>
        <w:tc>
          <w:tcPr>
            <w:tcW w:w="3444" w:type="dxa"/>
            <w:shd w:val="clear" w:color="auto" w:fill="auto"/>
          </w:tcPr>
          <w:p w14:paraId="549BC791" w14:textId="77777777" w:rsidR="004B4B7A" w:rsidRPr="00B34F0F" w:rsidRDefault="004B4B7A" w:rsidP="00F32FFC">
            <w:pPr>
              <w:jc w:val="center"/>
              <w:rPr>
                <w:rFonts w:asciiTheme="minorHAnsi" w:hAnsiTheme="minorHAnsi" w:cstheme="minorHAnsi"/>
                <w:sz w:val="18"/>
                <w:szCs w:val="18"/>
              </w:rPr>
            </w:pPr>
            <w:r w:rsidRPr="00B34F0F">
              <w:rPr>
                <w:rFonts w:asciiTheme="minorHAnsi" w:hAnsiTheme="minorHAnsi" w:cstheme="minorHAnsi"/>
                <w:sz w:val="18"/>
                <w:szCs w:val="18"/>
              </w:rPr>
              <w:t>RELATÓRIO DE OCORRÊNCIA, impresso em papel off set 75g/m², nas dimensões de 21 cm x 33 cm. Conforme modelo similar em anexo.</w:t>
            </w:r>
          </w:p>
        </w:tc>
        <w:tc>
          <w:tcPr>
            <w:tcW w:w="1085" w:type="dxa"/>
            <w:shd w:val="clear" w:color="auto" w:fill="auto"/>
          </w:tcPr>
          <w:p w14:paraId="7743ED13" w14:textId="77777777" w:rsidR="004B4B7A" w:rsidRPr="00B34F0F" w:rsidRDefault="004B4B7A" w:rsidP="00F32FFC">
            <w:pPr>
              <w:jc w:val="center"/>
              <w:rPr>
                <w:rFonts w:asciiTheme="minorHAnsi" w:hAnsiTheme="minorHAnsi" w:cstheme="minorHAnsi"/>
                <w:sz w:val="18"/>
                <w:szCs w:val="18"/>
              </w:rPr>
            </w:pPr>
            <w:r w:rsidRPr="00B34F0F">
              <w:rPr>
                <w:rFonts w:asciiTheme="minorHAnsi" w:hAnsiTheme="minorHAnsi" w:cstheme="minorHAnsi"/>
                <w:color w:val="000000"/>
                <w:sz w:val="18"/>
                <w:szCs w:val="18"/>
              </w:rPr>
              <w:t>BLOCO COM 50 FOLHAS</w:t>
            </w:r>
          </w:p>
        </w:tc>
        <w:tc>
          <w:tcPr>
            <w:tcW w:w="1294" w:type="dxa"/>
            <w:shd w:val="clear" w:color="auto" w:fill="auto"/>
          </w:tcPr>
          <w:p w14:paraId="65685DCC" w14:textId="77777777" w:rsidR="004B4B7A" w:rsidRPr="00B34F0F" w:rsidRDefault="004B4B7A" w:rsidP="00F32FFC">
            <w:pPr>
              <w:jc w:val="center"/>
              <w:rPr>
                <w:rFonts w:asciiTheme="minorHAnsi" w:hAnsiTheme="minorHAnsi" w:cstheme="minorHAnsi"/>
                <w:color w:val="000000"/>
                <w:sz w:val="18"/>
                <w:szCs w:val="18"/>
              </w:rPr>
            </w:pPr>
          </w:p>
        </w:tc>
        <w:tc>
          <w:tcPr>
            <w:tcW w:w="1483" w:type="dxa"/>
            <w:shd w:val="clear" w:color="auto" w:fill="auto"/>
          </w:tcPr>
          <w:p w14:paraId="6FE34DBF" w14:textId="77777777" w:rsidR="004B4B7A" w:rsidRPr="00B34F0F" w:rsidRDefault="004B4B7A" w:rsidP="00F32FFC">
            <w:pPr>
              <w:jc w:val="center"/>
              <w:rPr>
                <w:rFonts w:asciiTheme="minorHAnsi" w:hAnsiTheme="minorHAnsi" w:cstheme="minorHAnsi"/>
                <w:color w:val="000000"/>
                <w:sz w:val="18"/>
                <w:szCs w:val="18"/>
              </w:rPr>
            </w:pPr>
            <w:r w:rsidRPr="00B34F0F">
              <w:rPr>
                <w:rFonts w:asciiTheme="minorHAnsi" w:hAnsiTheme="minorHAnsi" w:cstheme="minorHAnsi"/>
                <w:color w:val="000000"/>
                <w:sz w:val="18"/>
                <w:szCs w:val="18"/>
              </w:rPr>
              <w:t>10</w:t>
            </w:r>
          </w:p>
        </w:tc>
        <w:tc>
          <w:tcPr>
            <w:tcW w:w="1157" w:type="dxa"/>
            <w:shd w:val="clear" w:color="auto" w:fill="auto"/>
          </w:tcPr>
          <w:p w14:paraId="7E2A9524" w14:textId="77777777" w:rsidR="004B4B7A" w:rsidRPr="00B34F0F" w:rsidRDefault="004B4B7A" w:rsidP="00F32FFC">
            <w:pPr>
              <w:jc w:val="center"/>
              <w:rPr>
                <w:rFonts w:asciiTheme="minorHAnsi" w:hAnsiTheme="minorHAnsi" w:cstheme="minorHAnsi"/>
                <w:color w:val="000000"/>
                <w:sz w:val="18"/>
                <w:szCs w:val="18"/>
              </w:rPr>
            </w:pPr>
          </w:p>
        </w:tc>
        <w:tc>
          <w:tcPr>
            <w:tcW w:w="862" w:type="dxa"/>
            <w:gridSpan w:val="2"/>
          </w:tcPr>
          <w:p w14:paraId="42A8708D" w14:textId="77777777" w:rsidR="004B4B7A" w:rsidRPr="00B34F0F" w:rsidRDefault="004B4B7A" w:rsidP="00F32FFC">
            <w:pPr>
              <w:jc w:val="center"/>
              <w:rPr>
                <w:rFonts w:asciiTheme="minorHAnsi" w:hAnsiTheme="minorHAnsi" w:cstheme="minorHAnsi"/>
                <w:color w:val="000000"/>
                <w:sz w:val="18"/>
                <w:szCs w:val="18"/>
              </w:rPr>
            </w:pPr>
          </w:p>
        </w:tc>
      </w:tr>
      <w:tr w:rsidR="004B4B7A" w:rsidRPr="00B34F0F" w14:paraId="367A4979" w14:textId="77777777" w:rsidTr="007F7E5D">
        <w:trPr>
          <w:jc w:val="center"/>
        </w:trPr>
        <w:tc>
          <w:tcPr>
            <w:tcW w:w="699" w:type="dxa"/>
            <w:shd w:val="clear" w:color="auto" w:fill="auto"/>
          </w:tcPr>
          <w:p w14:paraId="43400EFC" w14:textId="77777777" w:rsidR="004B4B7A" w:rsidRPr="00B34F0F" w:rsidRDefault="004B4B7A" w:rsidP="00F32FFC">
            <w:pPr>
              <w:jc w:val="center"/>
              <w:rPr>
                <w:rFonts w:asciiTheme="minorHAnsi" w:hAnsiTheme="minorHAnsi" w:cstheme="minorHAnsi"/>
                <w:b/>
                <w:bCs/>
                <w:sz w:val="18"/>
                <w:szCs w:val="18"/>
              </w:rPr>
            </w:pPr>
            <w:r w:rsidRPr="00B34F0F">
              <w:rPr>
                <w:rFonts w:asciiTheme="minorHAnsi" w:hAnsiTheme="minorHAnsi" w:cstheme="minorHAnsi"/>
                <w:b/>
                <w:bCs/>
                <w:sz w:val="18"/>
                <w:szCs w:val="18"/>
              </w:rPr>
              <w:t>3</w:t>
            </w:r>
          </w:p>
        </w:tc>
        <w:tc>
          <w:tcPr>
            <w:tcW w:w="3444" w:type="dxa"/>
            <w:shd w:val="clear" w:color="auto" w:fill="auto"/>
          </w:tcPr>
          <w:p w14:paraId="0B8BAA19" w14:textId="77777777" w:rsidR="004B4B7A" w:rsidRPr="00B34F0F" w:rsidRDefault="004B4B7A" w:rsidP="00F32FFC">
            <w:pPr>
              <w:jc w:val="center"/>
              <w:rPr>
                <w:rFonts w:asciiTheme="minorHAnsi" w:hAnsiTheme="minorHAnsi" w:cstheme="minorHAnsi"/>
                <w:sz w:val="18"/>
                <w:szCs w:val="18"/>
              </w:rPr>
            </w:pPr>
            <w:r w:rsidRPr="00B34F0F">
              <w:rPr>
                <w:rFonts w:asciiTheme="minorHAnsi" w:hAnsiTheme="minorHAnsi" w:cstheme="minorHAnsi"/>
                <w:sz w:val="18"/>
                <w:szCs w:val="18"/>
              </w:rPr>
              <w:t xml:space="preserve">Talão de APREENSÃO/ NOTIFICAÇÃO/INTIMAÇÃO/ INFRAÇÃO/ INTERDIÇÃO. 50 X 3 em papel auto copiativo </w:t>
            </w:r>
            <w:proofErr w:type="spellStart"/>
            <w:r w:rsidRPr="00B34F0F">
              <w:rPr>
                <w:rFonts w:asciiTheme="minorHAnsi" w:hAnsiTheme="minorHAnsi" w:cstheme="minorHAnsi"/>
                <w:sz w:val="18"/>
                <w:szCs w:val="18"/>
              </w:rPr>
              <w:t>cb</w:t>
            </w:r>
            <w:proofErr w:type="spellEnd"/>
            <w:r w:rsidRPr="00B34F0F">
              <w:rPr>
                <w:rFonts w:asciiTheme="minorHAnsi" w:hAnsiTheme="minorHAnsi" w:cstheme="minorHAnsi"/>
                <w:sz w:val="18"/>
                <w:szCs w:val="18"/>
              </w:rPr>
              <w:t xml:space="preserve">, </w:t>
            </w:r>
            <w:proofErr w:type="spellStart"/>
            <w:r w:rsidRPr="00B34F0F">
              <w:rPr>
                <w:rFonts w:asciiTheme="minorHAnsi" w:hAnsiTheme="minorHAnsi" w:cstheme="minorHAnsi"/>
                <w:sz w:val="18"/>
                <w:szCs w:val="18"/>
              </w:rPr>
              <w:t>cbf</w:t>
            </w:r>
            <w:proofErr w:type="spellEnd"/>
            <w:r w:rsidRPr="00B34F0F">
              <w:rPr>
                <w:rFonts w:asciiTheme="minorHAnsi" w:hAnsiTheme="minorHAnsi" w:cstheme="minorHAnsi"/>
                <w:sz w:val="18"/>
                <w:szCs w:val="18"/>
              </w:rPr>
              <w:t xml:space="preserve"> e </w:t>
            </w:r>
            <w:proofErr w:type="spellStart"/>
            <w:r w:rsidRPr="00B34F0F">
              <w:rPr>
                <w:rFonts w:asciiTheme="minorHAnsi" w:hAnsiTheme="minorHAnsi" w:cstheme="minorHAnsi"/>
                <w:sz w:val="18"/>
                <w:szCs w:val="18"/>
              </w:rPr>
              <w:t>cf</w:t>
            </w:r>
            <w:proofErr w:type="spellEnd"/>
            <w:r w:rsidRPr="00B34F0F">
              <w:rPr>
                <w:rFonts w:asciiTheme="minorHAnsi" w:hAnsiTheme="minorHAnsi" w:cstheme="minorHAnsi"/>
                <w:sz w:val="18"/>
                <w:szCs w:val="18"/>
              </w:rPr>
              <w:t xml:space="preserve"> 54g/m², nas dimensões de 30 cm x 20 cm (1ª via branco, 2ª via rosa e 3ª via verde).  Conforme modelo similar em anexo.</w:t>
            </w:r>
          </w:p>
        </w:tc>
        <w:tc>
          <w:tcPr>
            <w:tcW w:w="1085" w:type="dxa"/>
            <w:shd w:val="clear" w:color="auto" w:fill="auto"/>
            <w:vAlign w:val="center"/>
          </w:tcPr>
          <w:p w14:paraId="08093EAD" w14:textId="77777777" w:rsidR="004B4B7A" w:rsidRPr="00B34F0F" w:rsidRDefault="004B4B7A" w:rsidP="00F32FFC">
            <w:pPr>
              <w:jc w:val="center"/>
              <w:rPr>
                <w:rFonts w:asciiTheme="minorHAnsi" w:hAnsiTheme="minorHAnsi" w:cstheme="minorHAnsi"/>
                <w:color w:val="000000"/>
                <w:sz w:val="18"/>
                <w:szCs w:val="18"/>
              </w:rPr>
            </w:pPr>
            <w:r w:rsidRPr="00B34F0F">
              <w:rPr>
                <w:rFonts w:asciiTheme="minorHAnsi" w:hAnsiTheme="minorHAnsi" w:cstheme="minorHAnsi"/>
                <w:color w:val="000000"/>
                <w:sz w:val="18"/>
                <w:szCs w:val="18"/>
              </w:rPr>
              <w:t>BLOCO</w:t>
            </w:r>
          </w:p>
          <w:p w14:paraId="65B63229" w14:textId="77777777" w:rsidR="004B4B7A" w:rsidRPr="00B34F0F" w:rsidRDefault="004B4B7A" w:rsidP="00F32FFC">
            <w:pPr>
              <w:jc w:val="center"/>
              <w:rPr>
                <w:rFonts w:asciiTheme="minorHAnsi" w:hAnsiTheme="minorHAnsi" w:cstheme="minorHAnsi"/>
                <w:color w:val="000000"/>
                <w:sz w:val="18"/>
                <w:szCs w:val="18"/>
              </w:rPr>
            </w:pPr>
            <w:r w:rsidRPr="00B34F0F">
              <w:rPr>
                <w:rFonts w:asciiTheme="minorHAnsi" w:hAnsiTheme="minorHAnsi" w:cstheme="minorHAnsi"/>
                <w:color w:val="000000"/>
                <w:sz w:val="18"/>
                <w:szCs w:val="18"/>
              </w:rPr>
              <w:t>COM 50</w:t>
            </w:r>
          </w:p>
          <w:p w14:paraId="19AF3B65" w14:textId="77777777" w:rsidR="004B4B7A" w:rsidRPr="00B34F0F" w:rsidRDefault="004B4B7A" w:rsidP="00F32FFC">
            <w:pPr>
              <w:jc w:val="center"/>
              <w:rPr>
                <w:rFonts w:asciiTheme="minorHAnsi" w:hAnsiTheme="minorHAnsi" w:cstheme="minorHAnsi"/>
                <w:color w:val="FF0000"/>
                <w:sz w:val="18"/>
                <w:szCs w:val="18"/>
              </w:rPr>
            </w:pPr>
            <w:r w:rsidRPr="00B34F0F">
              <w:rPr>
                <w:rFonts w:asciiTheme="minorHAnsi" w:hAnsiTheme="minorHAnsi" w:cstheme="minorHAnsi"/>
                <w:color w:val="000000"/>
                <w:sz w:val="18"/>
                <w:szCs w:val="18"/>
              </w:rPr>
              <w:t xml:space="preserve">FOLHAS </w:t>
            </w:r>
          </w:p>
        </w:tc>
        <w:tc>
          <w:tcPr>
            <w:tcW w:w="1294" w:type="dxa"/>
            <w:shd w:val="clear" w:color="auto" w:fill="auto"/>
            <w:vAlign w:val="center"/>
          </w:tcPr>
          <w:p w14:paraId="242F5343" w14:textId="298F358B" w:rsidR="004B4B7A" w:rsidRPr="00B34F0F" w:rsidRDefault="004B4B7A" w:rsidP="00F32FFC">
            <w:pPr>
              <w:jc w:val="center"/>
              <w:rPr>
                <w:rFonts w:asciiTheme="minorHAnsi" w:hAnsiTheme="minorHAnsi" w:cstheme="minorHAnsi"/>
                <w:color w:val="000000"/>
                <w:sz w:val="18"/>
                <w:szCs w:val="18"/>
              </w:rPr>
            </w:pPr>
          </w:p>
        </w:tc>
        <w:tc>
          <w:tcPr>
            <w:tcW w:w="1483" w:type="dxa"/>
            <w:shd w:val="clear" w:color="auto" w:fill="auto"/>
          </w:tcPr>
          <w:p w14:paraId="4699E9E9" w14:textId="77777777" w:rsidR="004B4B7A" w:rsidRPr="00B34F0F" w:rsidRDefault="004B4B7A" w:rsidP="00F32FFC">
            <w:pPr>
              <w:jc w:val="center"/>
              <w:rPr>
                <w:rFonts w:asciiTheme="minorHAnsi" w:hAnsiTheme="minorHAnsi" w:cstheme="minorHAnsi"/>
                <w:color w:val="000000"/>
                <w:sz w:val="18"/>
                <w:szCs w:val="18"/>
              </w:rPr>
            </w:pPr>
            <w:r w:rsidRPr="00B34F0F">
              <w:rPr>
                <w:rFonts w:asciiTheme="minorHAnsi" w:hAnsiTheme="minorHAnsi" w:cstheme="minorHAnsi"/>
                <w:color w:val="000000"/>
                <w:sz w:val="18"/>
                <w:szCs w:val="18"/>
              </w:rPr>
              <w:t>4</w:t>
            </w:r>
          </w:p>
        </w:tc>
        <w:tc>
          <w:tcPr>
            <w:tcW w:w="1157" w:type="dxa"/>
            <w:shd w:val="clear" w:color="auto" w:fill="auto"/>
          </w:tcPr>
          <w:p w14:paraId="19AF6ECE" w14:textId="77777777" w:rsidR="004B4B7A" w:rsidRPr="00B34F0F" w:rsidRDefault="004B4B7A" w:rsidP="00F32FFC">
            <w:pPr>
              <w:jc w:val="center"/>
              <w:rPr>
                <w:rFonts w:asciiTheme="minorHAnsi" w:hAnsiTheme="minorHAnsi" w:cstheme="minorHAnsi"/>
                <w:color w:val="000000"/>
                <w:sz w:val="18"/>
                <w:szCs w:val="18"/>
              </w:rPr>
            </w:pPr>
          </w:p>
        </w:tc>
        <w:tc>
          <w:tcPr>
            <w:tcW w:w="862" w:type="dxa"/>
            <w:gridSpan w:val="2"/>
          </w:tcPr>
          <w:p w14:paraId="7A3AA289" w14:textId="77777777" w:rsidR="004B4B7A" w:rsidRPr="00B34F0F" w:rsidRDefault="004B4B7A" w:rsidP="00F32FFC">
            <w:pPr>
              <w:jc w:val="center"/>
              <w:rPr>
                <w:rFonts w:asciiTheme="minorHAnsi" w:hAnsiTheme="minorHAnsi" w:cstheme="minorHAnsi"/>
                <w:color w:val="000000"/>
                <w:sz w:val="18"/>
                <w:szCs w:val="18"/>
              </w:rPr>
            </w:pPr>
          </w:p>
        </w:tc>
      </w:tr>
      <w:tr w:rsidR="004B4B7A" w:rsidRPr="00B34F0F" w14:paraId="7EB96CE4" w14:textId="77777777" w:rsidTr="00164548">
        <w:trPr>
          <w:trHeight w:val="1035"/>
          <w:jc w:val="center"/>
        </w:trPr>
        <w:tc>
          <w:tcPr>
            <w:tcW w:w="699" w:type="dxa"/>
            <w:shd w:val="clear" w:color="auto" w:fill="auto"/>
          </w:tcPr>
          <w:p w14:paraId="0C61696C" w14:textId="77777777" w:rsidR="004B4B7A" w:rsidRPr="00B34F0F" w:rsidRDefault="004B4B7A" w:rsidP="00F32FFC">
            <w:pPr>
              <w:jc w:val="center"/>
              <w:rPr>
                <w:rFonts w:asciiTheme="minorHAnsi" w:hAnsiTheme="minorHAnsi" w:cstheme="minorHAnsi"/>
                <w:b/>
                <w:bCs/>
                <w:sz w:val="18"/>
                <w:szCs w:val="18"/>
              </w:rPr>
            </w:pPr>
            <w:r w:rsidRPr="00B34F0F">
              <w:rPr>
                <w:rFonts w:asciiTheme="minorHAnsi" w:hAnsiTheme="minorHAnsi" w:cstheme="minorHAnsi"/>
                <w:b/>
                <w:bCs/>
                <w:sz w:val="18"/>
                <w:szCs w:val="18"/>
              </w:rPr>
              <w:t>4</w:t>
            </w:r>
          </w:p>
        </w:tc>
        <w:tc>
          <w:tcPr>
            <w:tcW w:w="3444" w:type="dxa"/>
            <w:shd w:val="clear" w:color="auto" w:fill="auto"/>
          </w:tcPr>
          <w:p w14:paraId="10160C22" w14:textId="77777777" w:rsidR="004B4B7A" w:rsidRPr="00B34F0F" w:rsidRDefault="004B4B7A" w:rsidP="00F32FFC">
            <w:pPr>
              <w:tabs>
                <w:tab w:val="left" w:pos="585"/>
              </w:tabs>
              <w:jc w:val="center"/>
              <w:rPr>
                <w:rFonts w:asciiTheme="minorHAnsi" w:hAnsiTheme="minorHAnsi" w:cstheme="minorHAnsi"/>
                <w:sz w:val="18"/>
                <w:szCs w:val="18"/>
              </w:rPr>
            </w:pPr>
            <w:r w:rsidRPr="00B34F0F">
              <w:rPr>
                <w:rFonts w:asciiTheme="minorHAnsi" w:hAnsiTheme="minorHAnsi" w:cstheme="minorHAnsi"/>
                <w:sz w:val="18"/>
                <w:szCs w:val="18"/>
              </w:rPr>
              <w:t>Talonário em papel off set 75 g/m², com logotipo da Prefeitura e da Secretaria de Segurança e Ordem Pública, nas dimensões de 10 cm por 20 cm para relatório. Com arte a ser definida pela Secretaria.</w:t>
            </w:r>
          </w:p>
        </w:tc>
        <w:tc>
          <w:tcPr>
            <w:tcW w:w="1085" w:type="dxa"/>
            <w:shd w:val="clear" w:color="auto" w:fill="auto"/>
            <w:vAlign w:val="center"/>
          </w:tcPr>
          <w:p w14:paraId="38DC3B29" w14:textId="77777777" w:rsidR="004B4B7A" w:rsidRPr="00B34F0F" w:rsidRDefault="004B4B7A" w:rsidP="00F32FFC">
            <w:pPr>
              <w:jc w:val="center"/>
              <w:rPr>
                <w:rFonts w:asciiTheme="minorHAnsi" w:hAnsiTheme="minorHAnsi" w:cstheme="minorHAnsi"/>
                <w:color w:val="000000" w:themeColor="text1"/>
                <w:sz w:val="18"/>
                <w:szCs w:val="18"/>
              </w:rPr>
            </w:pPr>
            <w:r w:rsidRPr="00B34F0F">
              <w:rPr>
                <w:rFonts w:asciiTheme="minorHAnsi" w:hAnsiTheme="minorHAnsi" w:cstheme="minorHAnsi"/>
                <w:color w:val="000000" w:themeColor="text1"/>
                <w:sz w:val="18"/>
                <w:szCs w:val="18"/>
              </w:rPr>
              <w:t>BLOCO</w:t>
            </w:r>
          </w:p>
          <w:p w14:paraId="73D66052" w14:textId="77777777" w:rsidR="004B4B7A" w:rsidRPr="00B34F0F" w:rsidRDefault="004B4B7A" w:rsidP="00F32FFC">
            <w:pPr>
              <w:jc w:val="center"/>
              <w:rPr>
                <w:rFonts w:asciiTheme="minorHAnsi" w:hAnsiTheme="minorHAnsi" w:cstheme="minorHAnsi"/>
                <w:color w:val="000000" w:themeColor="text1"/>
                <w:sz w:val="18"/>
                <w:szCs w:val="18"/>
              </w:rPr>
            </w:pPr>
            <w:r w:rsidRPr="00B34F0F">
              <w:rPr>
                <w:rFonts w:asciiTheme="minorHAnsi" w:hAnsiTheme="minorHAnsi" w:cstheme="minorHAnsi"/>
                <w:color w:val="000000" w:themeColor="text1"/>
                <w:sz w:val="18"/>
                <w:szCs w:val="18"/>
              </w:rPr>
              <w:t>COM 50</w:t>
            </w:r>
          </w:p>
          <w:p w14:paraId="023A0E1F" w14:textId="77777777" w:rsidR="004B4B7A" w:rsidRPr="00B34F0F" w:rsidRDefault="004B4B7A" w:rsidP="00F32FFC">
            <w:pPr>
              <w:jc w:val="center"/>
              <w:rPr>
                <w:rFonts w:asciiTheme="minorHAnsi" w:hAnsiTheme="minorHAnsi" w:cstheme="minorHAnsi"/>
                <w:color w:val="FF0000"/>
                <w:sz w:val="18"/>
                <w:szCs w:val="18"/>
              </w:rPr>
            </w:pPr>
            <w:r w:rsidRPr="00B34F0F">
              <w:rPr>
                <w:rFonts w:asciiTheme="minorHAnsi" w:hAnsiTheme="minorHAnsi" w:cstheme="minorHAnsi"/>
                <w:color w:val="000000" w:themeColor="text1"/>
                <w:sz w:val="18"/>
                <w:szCs w:val="18"/>
              </w:rPr>
              <w:t>FOLHAS</w:t>
            </w:r>
          </w:p>
        </w:tc>
        <w:tc>
          <w:tcPr>
            <w:tcW w:w="1294" w:type="dxa"/>
            <w:shd w:val="clear" w:color="auto" w:fill="auto"/>
            <w:vAlign w:val="center"/>
          </w:tcPr>
          <w:p w14:paraId="12B30BDA" w14:textId="77777777" w:rsidR="004B4B7A" w:rsidRPr="00B34F0F" w:rsidRDefault="004B4B7A" w:rsidP="00F32FFC">
            <w:pPr>
              <w:jc w:val="center"/>
              <w:rPr>
                <w:rFonts w:asciiTheme="minorHAnsi" w:hAnsiTheme="minorHAnsi" w:cstheme="minorHAnsi"/>
                <w:color w:val="000000"/>
                <w:sz w:val="18"/>
                <w:szCs w:val="18"/>
              </w:rPr>
            </w:pPr>
          </w:p>
        </w:tc>
        <w:tc>
          <w:tcPr>
            <w:tcW w:w="1483" w:type="dxa"/>
            <w:shd w:val="clear" w:color="auto" w:fill="auto"/>
          </w:tcPr>
          <w:p w14:paraId="79DA7303" w14:textId="77777777" w:rsidR="004B4B7A" w:rsidRPr="00B34F0F" w:rsidRDefault="004B4B7A" w:rsidP="00F32FFC">
            <w:pPr>
              <w:jc w:val="center"/>
              <w:rPr>
                <w:rFonts w:asciiTheme="minorHAnsi" w:hAnsiTheme="minorHAnsi" w:cstheme="minorHAnsi"/>
                <w:color w:val="000000"/>
                <w:sz w:val="18"/>
                <w:szCs w:val="18"/>
              </w:rPr>
            </w:pPr>
            <w:r w:rsidRPr="00B34F0F">
              <w:rPr>
                <w:rFonts w:asciiTheme="minorHAnsi" w:hAnsiTheme="minorHAnsi" w:cstheme="minorHAnsi"/>
                <w:color w:val="000000"/>
                <w:sz w:val="18"/>
                <w:szCs w:val="18"/>
              </w:rPr>
              <w:t>100</w:t>
            </w:r>
          </w:p>
        </w:tc>
        <w:tc>
          <w:tcPr>
            <w:tcW w:w="1157" w:type="dxa"/>
            <w:shd w:val="clear" w:color="auto" w:fill="auto"/>
          </w:tcPr>
          <w:p w14:paraId="4C7B4053" w14:textId="77777777" w:rsidR="004B4B7A" w:rsidRPr="00B34F0F" w:rsidRDefault="004B4B7A" w:rsidP="00F32FFC">
            <w:pPr>
              <w:jc w:val="center"/>
              <w:rPr>
                <w:rFonts w:asciiTheme="minorHAnsi" w:hAnsiTheme="minorHAnsi" w:cstheme="minorHAnsi"/>
                <w:color w:val="000000"/>
                <w:sz w:val="18"/>
                <w:szCs w:val="18"/>
              </w:rPr>
            </w:pPr>
          </w:p>
        </w:tc>
        <w:tc>
          <w:tcPr>
            <w:tcW w:w="862" w:type="dxa"/>
            <w:gridSpan w:val="2"/>
          </w:tcPr>
          <w:p w14:paraId="2F5F868C" w14:textId="77777777" w:rsidR="004B4B7A" w:rsidRPr="00B34F0F" w:rsidRDefault="004B4B7A" w:rsidP="00F32FFC">
            <w:pPr>
              <w:jc w:val="center"/>
              <w:rPr>
                <w:rFonts w:asciiTheme="minorHAnsi" w:hAnsiTheme="minorHAnsi" w:cstheme="minorHAnsi"/>
                <w:color w:val="000000"/>
                <w:sz w:val="18"/>
                <w:szCs w:val="18"/>
              </w:rPr>
            </w:pPr>
          </w:p>
        </w:tc>
      </w:tr>
      <w:tr w:rsidR="00074FE5" w:rsidRPr="00B34F0F" w14:paraId="7F2A75DA" w14:textId="77777777" w:rsidTr="007F4CC5">
        <w:trPr>
          <w:gridAfter w:val="1"/>
          <w:wAfter w:w="11" w:type="dxa"/>
          <w:trHeight w:val="386"/>
          <w:jc w:val="center"/>
        </w:trPr>
        <w:tc>
          <w:tcPr>
            <w:tcW w:w="10013" w:type="dxa"/>
            <w:gridSpan w:val="7"/>
            <w:shd w:val="clear" w:color="auto" w:fill="auto"/>
          </w:tcPr>
          <w:p w14:paraId="6F6C53F6" w14:textId="77777777" w:rsidR="00074FE5" w:rsidRPr="00B34F0F" w:rsidRDefault="00074FE5" w:rsidP="00F32FFC">
            <w:pPr>
              <w:jc w:val="center"/>
              <w:rPr>
                <w:rFonts w:asciiTheme="minorHAnsi" w:hAnsiTheme="minorHAnsi" w:cstheme="minorHAnsi"/>
                <w:color w:val="FF0000"/>
                <w:sz w:val="18"/>
                <w:szCs w:val="18"/>
              </w:rPr>
            </w:pPr>
          </w:p>
          <w:p w14:paraId="4BB879EE" w14:textId="29DE0073" w:rsidR="00074FE5" w:rsidRPr="00B34F0F" w:rsidRDefault="00074FE5" w:rsidP="00F32FFC">
            <w:pPr>
              <w:jc w:val="center"/>
              <w:rPr>
                <w:rFonts w:asciiTheme="minorHAnsi" w:hAnsiTheme="minorHAnsi" w:cstheme="minorHAnsi"/>
                <w:color w:val="FF0000"/>
                <w:sz w:val="18"/>
                <w:szCs w:val="18"/>
              </w:rPr>
            </w:pPr>
            <w:r w:rsidRPr="00B34F0F">
              <w:rPr>
                <w:rFonts w:asciiTheme="minorHAnsi" w:hAnsiTheme="minorHAnsi" w:cstheme="minorHAnsi"/>
                <w:sz w:val="18"/>
                <w:szCs w:val="18"/>
              </w:rPr>
              <w:t>SECRETARIA MUNICIPAL DE URBANISMO</w:t>
            </w:r>
          </w:p>
        </w:tc>
      </w:tr>
      <w:tr w:rsidR="004B4B7A" w:rsidRPr="00B34F0F" w14:paraId="052EF4CF" w14:textId="77777777" w:rsidTr="000D68A0">
        <w:trPr>
          <w:trHeight w:val="1276"/>
          <w:jc w:val="center"/>
        </w:trPr>
        <w:tc>
          <w:tcPr>
            <w:tcW w:w="699" w:type="dxa"/>
            <w:shd w:val="clear" w:color="auto" w:fill="auto"/>
          </w:tcPr>
          <w:p w14:paraId="1AF81699" w14:textId="77777777" w:rsidR="004B4B7A" w:rsidRPr="00B34F0F" w:rsidRDefault="004B4B7A" w:rsidP="00F32FFC">
            <w:pPr>
              <w:jc w:val="center"/>
              <w:rPr>
                <w:rFonts w:asciiTheme="minorHAnsi" w:hAnsiTheme="minorHAnsi" w:cstheme="minorHAnsi"/>
                <w:b/>
                <w:bCs/>
                <w:sz w:val="18"/>
                <w:szCs w:val="18"/>
              </w:rPr>
            </w:pPr>
          </w:p>
          <w:p w14:paraId="3A879C5C" w14:textId="77777777" w:rsidR="004B4B7A" w:rsidRPr="00B34F0F" w:rsidRDefault="004B4B7A" w:rsidP="00F32FFC">
            <w:pPr>
              <w:jc w:val="center"/>
              <w:rPr>
                <w:rFonts w:asciiTheme="minorHAnsi" w:hAnsiTheme="minorHAnsi" w:cstheme="minorHAnsi"/>
                <w:b/>
                <w:bCs/>
                <w:sz w:val="18"/>
                <w:szCs w:val="18"/>
              </w:rPr>
            </w:pPr>
            <w:r w:rsidRPr="00B34F0F">
              <w:rPr>
                <w:rFonts w:asciiTheme="minorHAnsi" w:hAnsiTheme="minorHAnsi" w:cstheme="minorHAnsi"/>
                <w:b/>
                <w:bCs/>
                <w:sz w:val="18"/>
                <w:szCs w:val="18"/>
              </w:rPr>
              <w:t>5</w:t>
            </w:r>
          </w:p>
        </w:tc>
        <w:tc>
          <w:tcPr>
            <w:tcW w:w="3444" w:type="dxa"/>
            <w:shd w:val="clear" w:color="auto" w:fill="auto"/>
          </w:tcPr>
          <w:p w14:paraId="7F8658C6" w14:textId="77777777" w:rsidR="004B4B7A" w:rsidRPr="00B34F0F" w:rsidRDefault="004B4B7A" w:rsidP="00F32FFC">
            <w:pPr>
              <w:tabs>
                <w:tab w:val="left" w:pos="2700"/>
                <w:tab w:val="left" w:pos="4350"/>
              </w:tabs>
              <w:jc w:val="center"/>
              <w:rPr>
                <w:rFonts w:asciiTheme="minorHAnsi" w:hAnsiTheme="minorHAnsi" w:cstheme="minorHAnsi"/>
                <w:sz w:val="18"/>
                <w:szCs w:val="18"/>
              </w:rPr>
            </w:pPr>
          </w:p>
          <w:p w14:paraId="60089E96" w14:textId="77777777" w:rsidR="004B4B7A" w:rsidRPr="00B34F0F" w:rsidRDefault="004B4B7A" w:rsidP="00F32FFC">
            <w:pPr>
              <w:tabs>
                <w:tab w:val="left" w:pos="2700"/>
                <w:tab w:val="left" w:pos="4350"/>
              </w:tabs>
              <w:jc w:val="center"/>
              <w:rPr>
                <w:rFonts w:asciiTheme="minorHAnsi" w:hAnsiTheme="minorHAnsi" w:cstheme="minorHAnsi"/>
                <w:sz w:val="18"/>
                <w:szCs w:val="18"/>
              </w:rPr>
            </w:pPr>
            <w:r w:rsidRPr="00B34F0F">
              <w:rPr>
                <w:rFonts w:asciiTheme="minorHAnsi" w:hAnsiTheme="minorHAnsi" w:cstheme="minorHAnsi"/>
                <w:sz w:val="18"/>
                <w:szCs w:val="18"/>
              </w:rPr>
              <w:t>Ficha de informações de Processo</w:t>
            </w:r>
          </w:p>
          <w:p w14:paraId="45B8C7AB" w14:textId="77777777" w:rsidR="004B4B7A" w:rsidRPr="00B34F0F" w:rsidRDefault="004B4B7A" w:rsidP="00F32FFC">
            <w:pPr>
              <w:tabs>
                <w:tab w:val="left" w:pos="4350"/>
              </w:tabs>
              <w:jc w:val="center"/>
              <w:rPr>
                <w:rFonts w:asciiTheme="minorHAnsi" w:hAnsiTheme="minorHAnsi" w:cstheme="minorHAnsi"/>
                <w:sz w:val="18"/>
                <w:szCs w:val="18"/>
              </w:rPr>
            </w:pPr>
            <w:r w:rsidRPr="00B34F0F">
              <w:rPr>
                <w:rFonts w:asciiTheme="minorHAnsi" w:hAnsiTheme="minorHAnsi" w:cstheme="minorHAnsi"/>
                <w:sz w:val="18"/>
                <w:szCs w:val="18"/>
              </w:rPr>
              <w:t xml:space="preserve">formato 210 x 300mm em papel 75 </w:t>
            </w:r>
            <w:proofErr w:type="spellStart"/>
            <w:r w:rsidRPr="00B34F0F">
              <w:rPr>
                <w:rFonts w:asciiTheme="minorHAnsi" w:hAnsiTheme="minorHAnsi" w:cstheme="minorHAnsi"/>
                <w:sz w:val="18"/>
                <w:szCs w:val="18"/>
              </w:rPr>
              <w:t>gr</w:t>
            </w:r>
            <w:proofErr w:type="spellEnd"/>
            <w:r w:rsidRPr="00B34F0F">
              <w:rPr>
                <w:rFonts w:asciiTheme="minorHAnsi" w:hAnsiTheme="minorHAnsi" w:cstheme="minorHAnsi"/>
                <w:sz w:val="18"/>
                <w:szCs w:val="18"/>
              </w:rPr>
              <w:t>/m</w:t>
            </w:r>
            <w:proofErr w:type="gramStart"/>
            <w:r w:rsidRPr="00B34F0F">
              <w:rPr>
                <w:rFonts w:asciiTheme="minorHAnsi" w:hAnsiTheme="minorHAnsi" w:cstheme="minorHAnsi"/>
                <w:sz w:val="18"/>
                <w:szCs w:val="18"/>
              </w:rPr>
              <w:t xml:space="preserve">² </w:t>
            </w:r>
            <w:proofErr w:type="spellStart"/>
            <w:r w:rsidRPr="00B34F0F">
              <w:rPr>
                <w:rFonts w:asciiTheme="minorHAnsi" w:hAnsiTheme="minorHAnsi" w:cstheme="minorHAnsi"/>
                <w:sz w:val="18"/>
                <w:szCs w:val="18"/>
              </w:rPr>
              <w:t>Off</w:t>
            </w:r>
            <w:proofErr w:type="gramEnd"/>
            <w:r w:rsidRPr="00B34F0F">
              <w:rPr>
                <w:rFonts w:asciiTheme="minorHAnsi" w:hAnsiTheme="minorHAnsi" w:cstheme="minorHAnsi"/>
                <w:sz w:val="18"/>
                <w:szCs w:val="18"/>
              </w:rPr>
              <w:t>-set</w:t>
            </w:r>
            <w:proofErr w:type="spellEnd"/>
            <w:r w:rsidRPr="00B34F0F">
              <w:rPr>
                <w:rFonts w:asciiTheme="minorHAnsi" w:hAnsiTheme="minorHAnsi" w:cstheme="minorHAnsi"/>
                <w:sz w:val="18"/>
                <w:szCs w:val="18"/>
              </w:rPr>
              <w:t xml:space="preserve"> impressão 1/0 cor - bloco c/100 </w:t>
            </w:r>
            <w:proofErr w:type="spellStart"/>
            <w:r w:rsidRPr="00B34F0F">
              <w:rPr>
                <w:rFonts w:asciiTheme="minorHAnsi" w:hAnsiTheme="minorHAnsi" w:cstheme="minorHAnsi"/>
                <w:sz w:val="18"/>
                <w:szCs w:val="18"/>
              </w:rPr>
              <w:t>fls</w:t>
            </w:r>
            <w:proofErr w:type="spellEnd"/>
            <w:r w:rsidRPr="00B34F0F">
              <w:rPr>
                <w:rFonts w:asciiTheme="minorHAnsi" w:hAnsiTheme="minorHAnsi" w:cstheme="minorHAnsi"/>
                <w:sz w:val="18"/>
                <w:szCs w:val="18"/>
              </w:rPr>
              <w:t>-acabamento cola corte simples.</w:t>
            </w:r>
          </w:p>
        </w:tc>
        <w:tc>
          <w:tcPr>
            <w:tcW w:w="1085" w:type="dxa"/>
            <w:shd w:val="clear" w:color="auto" w:fill="auto"/>
            <w:vAlign w:val="center"/>
          </w:tcPr>
          <w:p w14:paraId="5CD0C988" w14:textId="77777777" w:rsidR="004B4B7A" w:rsidRPr="00B34F0F" w:rsidRDefault="004B4B7A" w:rsidP="00F32FFC">
            <w:pPr>
              <w:jc w:val="center"/>
              <w:rPr>
                <w:rFonts w:asciiTheme="minorHAnsi" w:hAnsiTheme="minorHAnsi" w:cstheme="minorHAnsi"/>
                <w:sz w:val="18"/>
                <w:szCs w:val="18"/>
              </w:rPr>
            </w:pPr>
            <w:r w:rsidRPr="00B34F0F">
              <w:rPr>
                <w:rFonts w:asciiTheme="minorHAnsi" w:hAnsiTheme="minorHAnsi" w:cstheme="minorHAnsi"/>
                <w:sz w:val="18"/>
                <w:szCs w:val="18"/>
              </w:rPr>
              <w:t>BLOCO</w:t>
            </w:r>
          </w:p>
          <w:p w14:paraId="50D03B26" w14:textId="77777777" w:rsidR="004B4B7A" w:rsidRPr="00B34F0F" w:rsidRDefault="004B4B7A" w:rsidP="00F32FFC">
            <w:pPr>
              <w:jc w:val="center"/>
              <w:rPr>
                <w:rFonts w:asciiTheme="minorHAnsi" w:hAnsiTheme="minorHAnsi" w:cstheme="minorHAnsi"/>
                <w:sz w:val="18"/>
                <w:szCs w:val="18"/>
              </w:rPr>
            </w:pPr>
            <w:r w:rsidRPr="00B34F0F">
              <w:rPr>
                <w:rFonts w:asciiTheme="minorHAnsi" w:hAnsiTheme="minorHAnsi" w:cstheme="minorHAnsi"/>
                <w:sz w:val="18"/>
                <w:szCs w:val="18"/>
              </w:rPr>
              <w:t>COM 50</w:t>
            </w:r>
          </w:p>
          <w:p w14:paraId="5F7A0B5A" w14:textId="77777777" w:rsidR="004B4B7A" w:rsidRPr="00B34F0F" w:rsidRDefault="004B4B7A" w:rsidP="00F32FFC">
            <w:pPr>
              <w:jc w:val="center"/>
              <w:rPr>
                <w:rFonts w:asciiTheme="minorHAnsi" w:hAnsiTheme="minorHAnsi" w:cstheme="minorHAnsi"/>
                <w:color w:val="FF0000"/>
                <w:sz w:val="18"/>
                <w:szCs w:val="18"/>
              </w:rPr>
            </w:pPr>
            <w:r w:rsidRPr="00B34F0F">
              <w:rPr>
                <w:rFonts w:asciiTheme="minorHAnsi" w:hAnsiTheme="minorHAnsi" w:cstheme="minorHAnsi"/>
                <w:sz w:val="18"/>
                <w:szCs w:val="18"/>
              </w:rPr>
              <w:t>FOLHAS</w:t>
            </w:r>
          </w:p>
        </w:tc>
        <w:tc>
          <w:tcPr>
            <w:tcW w:w="1294" w:type="dxa"/>
            <w:shd w:val="clear" w:color="auto" w:fill="auto"/>
            <w:vAlign w:val="center"/>
          </w:tcPr>
          <w:p w14:paraId="2417670B" w14:textId="77777777" w:rsidR="004B4B7A" w:rsidRPr="00B34F0F" w:rsidRDefault="004B4B7A" w:rsidP="00F32FFC">
            <w:pPr>
              <w:jc w:val="center"/>
              <w:rPr>
                <w:rFonts w:asciiTheme="minorHAnsi" w:hAnsiTheme="minorHAnsi" w:cstheme="minorHAnsi"/>
                <w:sz w:val="18"/>
                <w:szCs w:val="18"/>
              </w:rPr>
            </w:pPr>
          </w:p>
        </w:tc>
        <w:tc>
          <w:tcPr>
            <w:tcW w:w="1483" w:type="dxa"/>
            <w:shd w:val="clear" w:color="auto" w:fill="auto"/>
          </w:tcPr>
          <w:p w14:paraId="30D8E60A" w14:textId="77777777" w:rsidR="004B4B7A" w:rsidRPr="00B34F0F" w:rsidRDefault="004B4B7A" w:rsidP="00F32FFC">
            <w:pPr>
              <w:jc w:val="center"/>
              <w:rPr>
                <w:rFonts w:asciiTheme="minorHAnsi" w:hAnsiTheme="minorHAnsi" w:cstheme="minorHAnsi"/>
                <w:color w:val="000000"/>
                <w:sz w:val="18"/>
                <w:szCs w:val="18"/>
              </w:rPr>
            </w:pPr>
            <w:r w:rsidRPr="00B34F0F">
              <w:rPr>
                <w:rFonts w:asciiTheme="minorHAnsi" w:hAnsiTheme="minorHAnsi" w:cstheme="minorHAnsi"/>
                <w:color w:val="000000"/>
                <w:sz w:val="18"/>
                <w:szCs w:val="18"/>
              </w:rPr>
              <w:t>100</w:t>
            </w:r>
          </w:p>
        </w:tc>
        <w:tc>
          <w:tcPr>
            <w:tcW w:w="1157" w:type="dxa"/>
            <w:shd w:val="clear" w:color="auto" w:fill="auto"/>
          </w:tcPr>
          <w:p w14:paraId="0BFDEDB2" w14:textId="77777777" w:rsidR="004B4B7A" w:rsidRPr="00B34F0F" w:rsidRDefault="004B4B7A" w:rsidP="00F32FFC">
            <w:pPr>
              <w:jc w:val="center"/>
              <w:rPr>
                <w:rFonts w:asciiTheme="minorHAnsi" w:hAnsiTheme="minorHAnsi" w:cstheme="minorHAnsi"/>
                <w:color w:val="000000"/>
                <w:sz w:val="18"/>
                <w:szCs w:val="18"/>
              </w:rPr>
            </w:pPr>
          </w:p>
        </w:tc>
        <w:tc>
          <w:tcPr>
            <w:tcW w:w="862" w:type="dxa"/>
            <w:gridSpan w:val="2"/>
          </w:tcPr>
          <w:p w14:paraId="279473E6" w14:textId="77777777" w:rsidR="004B4B7A" w:rsidRPr="00B34F0F" w:rsidRDefault="004B4B7A" w:rsidP="00F32FFC">
            <w:pPr>
              <w:jc w:val="center"/>
              <w:rPr>
                <w:rFonts w:asciiTheme="minorHAnsi" w:hAnsiTheme="minorHAnsi" w:cstheme="minorHAnsi"/>
                <w:color w:val="000000"/>
                <w:sz w:val="18"/>
                <w:szCs w:val="18"/>
              </w:rPr>
            </w:pPr>
          </w:p>
        </w:tc>
      </w:tr>
      <w:tr w:rsidR="004B4B7A" w:rsidRPr="00B34F0F" w14:paraId="1AC56CDE" w14:textId="77777777" w:rsidTr="00AA0320">
        <w:trPr>
          <w:jc w:val="center"/>
        </w:trPr>
        <w:tc>
          <w:tcPr>
            <w:tcW w:w="699" w:type="dxa"/>
            <w:shd w:val="clear" w:color="auto" w:fill="auto"/>
          </w:tcPr>
          <w:p w14:paraId="757249CA" w14:textId="77777777" w:rsidR="004B4B7A" w:rsidRPr="00B34F0F" w:rsidRDefault="004B4B7A" w:rsidP="00F32FFC">
            <w:pPr>
              <w:jc w:val="center"/>
              <w:rPr>
                <w:rFonts w:asciiTheme="minorHAnsi" w:hAnsiTheme="minorHAnsi" w:cstheme="minorHAnsi"/>
                <w:b/>
                <w:bCs/>
                <w:sz w:val="18"/>
                <w:szCs w:val="18"/>
              </w:rPr>
            </w:pPr>
            <w:r w:rsidRPr="00B34F0F">
              <w:rPr>
                <w:rFonts w:asciiTheme="minorHAnsi" w:hAnsiTheme="minorHAnsi" w:cstheme="minorHAnsi"/>
                <w:b/>
                <w:bCs/>
                <w:sz w:val="18"/>
                <w:szCs w:val="18"/>
              </w:rPr>
              <w:t>6</w:t>
            </w:r>
          </w:p>
        </w:tc>
        <w:tc>
          <w:tcPr>
            <w:tcW w:w="3444" w:type="dxa"/>
            <w:shd w:val="clear" w:color="auto" w:fill="auto"/>
          </w:tcPr>
          <w:p w14:paraId="3C85CB1C" w14:textId="77777777" w:rsidR="004B4B7A" w:rsidRPr="00B34F0F" w:rsidRDefault="004B4B7A" w:rsidP="00F32FFC">
            <w:pPr>
              <w:tabs>
                <w:tab w:val="left" w:pos="4350"/>
              </w:tabs>
              <w:jc w:val="center"/>
              <w:rPr>
                <w:rFonts w:asciiTheme="minorHAnsi" w:hAnsiTheme="minorHAnsi" w:cstheme="minorHAnsi"/>
                <w:sz w:val="18"/>
                <w:szCs w:val="18"/>
              </w:rPr>
            </w:pPr>
            <w:r w:rsidRPr="00B34F0F">
              <w:rPr>
                <w:rFonts w:asciiTheme="minorHAnsi" w:hAnsiTheme="minorHAnsi" w:cstheme="minorHAnsi"/>
                <w:sz w:val="18"/>
                <w:szCs w:val="18"/>
              </w:rPr>
              <w:t>Talão AUTO DE EMBARGO</w:t>
            </w:r>
          </w:p>
          <w:p w14:paraId="73CDCD68" w14:textId="77777777" w:rsidR="004B4B7A" w:rsidRPr="00B34F0F" w:rsidRDefault="004B4B7A" w:rsidP="00F32FFC">
            <w:pPr>
              <w:tabs>
                <w:tab w:val="left" w:pos="4350"/>
              </w:tabs>
              <w:jc w:val="center"/>
              <w:rPr>
                <w:rFonts w:asciiTheme="minorHAnsi" w:hAnsiTheme="minorHAnsi" w:cstheme="minorHAnsi"/>
                <w:sz w:val="18"/>
                <w:szCs w:val="18"/>
              </w:rPr>
            </w:pPr>
            <w:r w:rsidRPr="00B34F0F">
              <w:rPr>
                <w:rFonts w:asciiTheme="minorHAnsi" w:hAnsiTheme="minorHAnsi" w:cstheme="minorHAnsi"/>
                <w:sz w:val="18"/>
                <w:szCs w:val="18"/>
              </w:rPr>
              <w:t xml:space="preserve">50 x 3 (1ª via branca 2ª via amarela 3ª via rosa) - papel auto copiativo com logotipo formato 150 x 210 mm - numerado - acabamento grampo, serrilha, cola, corte </w:t>
            </w:r>
            <w:r w:rsidRPr="00B34F0F">
              <w:rPr>
                <w:rFonts w:asciiTheme="minorHAnsi" w:hAnsiTheme="minorHAnsi" w:cstheme="minorHAnsi"/>
                <w:sz w:val="18"/>
                <w:szCs w:val="18"/>
              </w:rPr>
              <w:lastRenderedPageBreak/>
              <w:t>simples. Numeração iniciando em A-0001. Conforme modelo em anexo.</w:t>
            </w:r>
          </w:p>
        </w:tc>
        <w:tc>
          <w:tcPr>
            <w:tcW w:w="1085" w:type="dxa"/>
            <w:shd w:val="clear" w:color="auto" w:fill="auto"/>
            <w:vAlign w:val="center"/>
          </w:tcPr>
          <w:p w14:paraId="394DFFA0" w14:textId="77777777" w:rsidR="004B4B7A" w:rsidRPr="00B34F0F" w:rsidRDefault="004B4B7A" w:rsidP="00F32FFC">
            <w:pPr>
              <w:jc w:val="center"/>
              <w:rPr>
                <w:rFonts w:asciiTheme="minorHAnsi" w:hAnsiTheme="minorHAnsi" w:cstheme="minorHAnsi"/>
                <w:color w:val="000000"/>
                <w:sz w:val="18"/>
                <w:szCs w:val="18"/>
              </w:rPr>
            </w:pPr>
            <w:r w:rsidRPr="00B34F0F">
              <w:rPr>
                <w:rFonts w:asciiTheme="minorHAnsi" w:hAnsiTheme="minorHAnsi" w:cstheme="minorHAnsi"/>
                <w:color w:val="000000"/>
                <w:sz w:val="18"/>
                <w:szCs w:val="18"/>
              </w:rPr>
              <w:lastRenderedPageBreak/>
              <w:t>BLOCO</w:t>
            </w:r>
          </w:p>
          <w:p w14:paraId="005465E2" w14:textId="77777777" w:rsidR="004B4B7A" w:rsidRPr="00B34F0F" w:rsidRDefault="004B4B7A" w:rsidP="00F32FFC">
            <w:pPr>
              <w:jc w:val="center"/>
              <w:rPr>
                <w:rFonts w:asciiTheme="minorHAnsi" w:hAnsiTheme="minorHAnsi" w:cstheme="minorHAnsi"/>
                <w:color w:val="000000"/>
                <w:sz w:val="18"/>
                <w:szCs w:val="18"/>
              </w:rPr>
            </w:pPr>
            <w:r w:rsidRPr="00B34F0F">
              <w:rPr>
                <w:rFonts w:asciiTheme="minorHAnsi" w:hAnsiTheme="minorHAnsi" w:cstheme="minorHAnsi"/>
                <w:color w:val="000000"/>
                <w:sz w:val="18"/>
                <w:szCs w:val="18"/>
              </w:rPr>
              <w:t>COM 50</w:t>
            </w:r>
          </w:p>
          <w:p w14:paraId="40D550E4" w14:textId="77777777" w:rsidR="004B4B7A" w:rsidRPr="00B34F0F" w:rsidRDefault="004B4B7A" w:rsidP="00F32FFC">
            <w:pPr>
              <w:jc w:val="center"/>
              <w:rPr>
                <w:rFonts w:asciiTheme="minorHAnsi" w:hAnsiTheme="minorHAnsi" w:cstheme="minorHAnsi"/>
                <w:color w:val="FF0000"/>
                <w:sz w:val="18"/>
                <w:szCs w:val="18"/>
              </w:rPr>
            </w:pPr>
            <w:r w:rsidRPr="00B34F0F">
              <w:rPr>
                <w:rFonts w:asciiTheme="minorHAnsi" w:hAnsiTheme="minorHAnsi" w:cstheme="minorHAnsi"/>
                <w:color w:val="000000"/>
                <w:sz w:val="18"/>
                <w:szCs w:val="18"/>
              </w:rPr>
              <w:t xml:space="preserve">FOLHAS </w:t>
            </w:r>
          </w:p>
        </w:tc>
        <w:tc>
          <w:tcPr>
            <w:tcW w:w="1294" w:type="dxa"/>
            <w:shd w:val="clear" w:color="auto" w:fill="auto"/>
            <w:vAlign w:val="center"/>
          </w:tcPr>
          <w:p w14:paraId="06622695" w14:textId="77777777" w:rsidR="004B4B7A" w:rsidRPr="00B34F0F" w:rsidRDefault="004B4B7A" w:rsidP="00F32FFC">
            <w:pPr>
              <w:jc w:val="center"/>
              <w:rPr>
                <w:rFonts w:asciiTheme="minorHAnsi" w:hAnsiTheme="minorHAnsi" w:cstheme="minorHAnsi"/>
                <w:sz w:val="18"/>
                <w:szCs w:val="18"/>
              </w:rPr>
            </w:pPr>
          </w:p>
        </w:tc>
        <w:tc>
          <w:tcPr>
            <w:tcW w:w="1483" w:type="dxa"/>
            <w:shd w:val="clear" w:color="auto" w:fill="auto"/>
          </w:tcPr>
          <w:p w14:paraId="7E6EE663" w14:textId="77777777" w:rsidR="004B4B7A" w:rsidRPr="00B34F0F" w:rsidRDefault="004B4B7A" w:rsidP="00F32FFC">
            <w:pPr>
              <w:jc w:val="center"/>
              <w:rPr>
                <w:rFonts w:asciiTheme="minorHAnsi" w:hAnsiTheme="minorHAnsi" w:cstheme="minorHAnsi"/>
                <w:color w:val="000000"/>
                <w:sz w:val="18"/>
                <w:szCs w:val="18"/>
              </w:rPr>
            </w:pPr>
            <w:r w:rsidRPr="00B34F0F">
              <w:rPr>
                <w:rFonts w:asciiTheme="minorHAnsi" w:hAnsiTheme="minorHAnsi" w:cstheme="minorHAnsi"/>
                <w:color w:val="000000"/>
                <w:sz w:val="18"/>
                <w:szCs w:val="18"/>
              </w:rPr>
              <w:t>150</w:t>
            </w:r>
          </w:p>
        </w:tc>
        <w:tc>
          <w:tcPr>
            <w:tcW w:w="1157" w:type="dxa"/>
            <w:shd w:val="clear" w:color="auto" w:fill="auto"/>
          </w:tcPr>
          <w:p w14:paraId="7F895002" w14:textId="77777777" w:rsidR="004B4B7A" w:rsidRPr="00B34F0F" w:rsidRDefault="004B4B7A" w:rsidP="00F32FFC">
            <w:pPr>
              <w:jc w:val="center"/>
              <w:rPr>
                <w:rFonts w:asciiTheme="minorHAnsi" w:hAnsiTheme="minorHAnsi" w:cstheme="minorHAnsi"/>
                <w:color w:val="000000"/>
                <w:sz w:val="18"/>
                <w:szCs w:val="18"/>
              </w:rPr>
            </w:pPr>
          </w:p>
        </w:tc>
        <w:tc>
          <w:tcPr>
            <w:tcW w:w="862" w:type="dxa"/>
            <w:gridSpan w:val="2"/>
          </w:tcPr>
          <w:p w14:paraId="51CF5A3B" w14:textId="77777777" w:rsidR="004B4B7A" w:rsidRPr="00B34F0F" w:rsidRDefault="004B4B7A" w:rsidP="00F32FFC">
            <w:pPr>
              <w:jc w:val="center"/>
              <w:rPr>
                <w:rFonts w:asciiTheme="minorHAnsi" w:hAnsiTheme="minorHAnsi" w:cstheme="minorHAnsi"/>
                <w:color w:val="000000"/>
                <w:sz w:val="18"/>
                <w:szCs w:val="18"/>
              </w:rPr>
            </w:pPr>
          </w:p>
        </w:tc>
      </w:tr>
      <w:tr w:rsidR="004B4B7A" w:rsidRPr="00B34F0F" w14:paraId="15C358CA" w14:textId="77777777" w:rsidTr="003F7E2D">
        <w:trPr>
          <w:jc w:val="center"/>
        </w:trPr>
        <w:tc>
          <w:tcPr>
            <w:tcW w:w="699" w:type="dxa"/>
            <w:shd w:val="clear" w:color="auto" w:fill="auto"/>
          </w:tcPr>
          <w:p w14:paraId="22EE358D" w14:textId="77777777" w:rsidR="004B4B7A" w:rsidRPr="00B34F0F" w:rsidRDefault="004B4B7A" w:rsidP="00F32FFC">
            <w:pPr>
              <w:jc w:val="center"/>
              <w:rPr>
                <w:rFonts w:asciiTheme="minorHAnsi" w:hAnsiTheme="minorHAnsi" w:cstheme="minorHAnsi"/>
                <w:b/>
                <w:bCs/>
                <w:sz w:val="18"/>
                <w:szCs w:val="18"/>
              </w:rPr>
            </w:pPr>
            <w:r w:rsidRPr="00B34F0F">
              <w:rPr>
                <w:rFonts w:asciiTheme="minorHAnsi" w:hAnsiTheme="minorHAnsi" w:cstheme="minorHAnsi"/>
                <w:b/>
                <w:bCs/>
                <w:sz w:val="18"/>
                <w:szCs w:val="18"/>
              </w:rPr>
              <w:t>7</w:t>
            </w:r>
          </w:p>
        </w:tc>
        <w:tc>
          <w:tcPr>
            <w:tcW w:w="3444" w:type="dxa"/>
            <w:shd w:val="clear" w:color="auto" w:fill="auto"/>
          </w:tcPr>
          <w:p w14:paraId="27891ED7" w14:textId="77777777" w:rsidR="004B4B7A" w:rsidRPr="00B34F0F" w:rsidRDefault="004B4B7A" w:rsidP="00F32FFC">
            <w:pPr>
              <w:tabs>
                <w:tab w:val="left" w:pos="4350"/>
              </w:tabs>
              <w:jc w:val="center"/>
              <w:rPr>
                <w:rFonts w:asciiTheme="minorHAnsi" w:hAnsiTheme="minorHAnsi" w:cstheme="minorHAnsi"/>
                <w:sz w:val="18"/>
                <w:szCs w:val="18"/>
              </w:rPr>
            </w:pPr>
            <w:r w:rsidRPr="00B34F0F">
              <w:rPr>
                <w:rFonts w:asciiTheme="minorHAnsi" w:hAnsiTheme="minorHAnsi" w:cstheme="minorHAnsi"/>
                <w:sz w:val="18"/>
                <w:szCs w:val="18"/>
              </w:rPr>
              <w:t>Talão de NOTIFICAÇÃO</w:t>
            </w:r>
          </w:p>
          <w:p w14:paraId="5270F5EC" w14:textId="77777777" w:rsidR="004B4B7A" w:rsidRPr="00B34F0F" w:rsidRDefault="004B4B7A" w:rsidP="00F32FFC">
            <w:pPr>
              <w:tabs>
                <w:tab w:val="left" w:pos="4350"/>
              </w:tabs>
              <w:jc w:val="center"/>
              <w:rPr>
                <w:rFonts w:asciiTheme="minorHAnsi" w:hAnsiTheme="minorHAnsi" w:cstheme="minorHAnsi"/>
                <w:sz w:val="18"/>
                <w:szCs w:val="18"/>
              </w:rPr>
            </w:pPr>
            <w:r w:rsidRPr="00B34F0F">
              <w:rPr>
                <w:rFonts w:asciiTheme="minorHAnsi" w:hAnsiTheme="minorHAnsi" w:cstheme="minorHAnsi"/>
                <w:sz w:val="18"/>
                <w:szCs w:val="18"/>
              </w:rPr>
              <w:t xml:space="preserve">50 x </w:t>
            </w:r>
            <w:proofErr w:type="gramStart"/>
            <w:r w:rsidRPr="00B34F0F">
              <w:rPr>
                <w:rFonts w:asciiTheme="minorHAnsi" w:hAnsiTheme="minorHAnsi" w:cstheme="minorHAnsi"/>
                <w:sz w:val="18"/>
                <w:szCs w:val="18"/>
              </w:rPr>
              <w:t>3 papel</w:t>
            </w:r>
            <w:proofErr w:type="gramEnd"/>
            <w:r w:rsidRPr="00B34F0F">
              <w:rPr>
                <w:rFonts w:asciiTheme="minorHAnsi" w:hAnsiTheme="minorHAnsi" w:cstheme="minorHAnsi"/>
                <w:sz w:val="18"/>
                <w:szCs w:val="18"/>
              </w:rPr>
              <w:t xml:space="preserve"> auto copiativo com logotipo formato 150 x 210 mm -numerado - acabamento grampo, serrilha, cola, corte simples. Com numeração iniciando em 1001, conforme modelo em anexo.</w:t>
            </w:r>
          </w:p>
        </w:tc>
        <w:tc>
          <w:tcPr>
            <w:tcW w:w="1085" w:type="dxa"/>
            <w:shd w:val="clear" w:color="auto" w:fill="auto"/>
            <w:vAlign w:val="center"/>
          </w:tcPr>
          <w:p w14:paraId="52973414" w14:textId="77777777" w:rsidR="004B4B7A" w:rsidRPr="00B34F0F" w:rsidRDefault="004B4B7A" w:rsidP="00F32FFC">
            <w:pPr>
              <w:jc w:val="center"/>
              <w:rPr>
                <w:rFonts w:asciiTheme="minorHAnsi" w:hAnsiTheme="minorHAnsi" w:cstheme="minorHAnsi"/>
                <w:sz w:val="18"/>
                <w:szCs w:val="18"/>
              </w:rPr>
            </w:pPr>
            <w:r w:rsidRPr="00B34F0F">
              <w:rPr>
                <w:rFonts w:asciiTheme="minorHAnsi" w:hAnsiTheme="minorHAnsi" w:cstheme="minorHAnsi"/>
                <w:sz w:val="18"/>
                <w:szCs w:val="18"/>
              </w:rPr>
              <w:t>BLOCO</w:t>
            </w:r>
          </w:p>
          <w:p w14:paraId="0DB5B8D6" w14:textId="77777777" w:rsidR="004B4B7A" w:rsidRPr="00B34F0F" w:rsidRDefault="004B4B7A" w:rsidP="00F32FFC">
            <w:pPr>
              <w:jc w:val="center"/>
              <w:rPr>
                <w:rFonts w:asciiTheme="minorHAnsi" w:hAnsiTheme="minorHAnsi" w:cstheme="minorHAnsi"/>
                <w:sz w:val="18"/>
                <w:szCs w:val="18"/>
              </w:rPr>
            </w:pPr>
            <w:r w:rsidRPr="00B34F0F">
              <w:rPr>
                <w:rFonts w:asciiTheme="minorHAnsi" w:hAnsiTheme="minorHAnsi" w:cstheme="minorHAnsi"/>
                <w:sz w:val="18"/>
                <w:szCs w:val="18"/>
              </w:rPr>
              <w:t>COM 50</w:t>
            </w:r>
          </w:p>
          <w:p w14:paraId="0F80ADDB" w14:textId="77777777" w:rsidR="004B4B7A" w:rsidRPr="00B34F0F" w:rsidRDefault="004B4B7A" w:rsidP="00F32FFC">
            <w:pPr>
              <w:jc w:val="center"/>
              <w:rPr>
                <w:rFonts w:asciiTheme="minorHAnsi" w:hAnsiTheme="minorHAnsi" w:cstheme="minorHAnsi"/>
                <w:color w:val="FF0000"/>
                <w:sz w:val="18"/>
                <w:szCs w:val="18"/>
              </w:rPr>
            </w:pPr>
            <w:r w:rsidRPr="00B34F0F">
              <w:rPr>
                <w:rFonts w:asciiTheme="minorHAnsi" w:hAnsiTheme="minorHAnsi" w:cstheme="minorHAnsi"/>
                <w:sz w:val="18"/>
                <w:szCs w:val="18"/>
              </w:rPr>
              <w:t>FOLHAS</w:t>
            </w:r>
          </w:p>
        </w:tc>
        <w:tc>
          <w:tcPr>
            <w:tcW w:w="1294" w:type="dxa"/>
            <w:shd w:val="clear" w:color="auto" w:fill="auto"/>
            <w:vAlign w:val="center"/>
          </w:tcPr>
          <w:p w14:paraId="7BBA2991" w14:textId="77777777" w:rsidR="004B4B7A" w:rsidRPr="00B34F0F" w:rsidRDefault="004B4B7A" w:rsidP="00F32FFC">
            <w:pPr>
              <w:jc w:val="center"/>
              <w:rPr>
                <w:rFonts w:asciiTheme="minorHAnsi" w:hAnsiTheme="minorHAnsi" w:cstheme="minorHAnsi"/>
                <w:color w:val="000000"/>
                <w:sz w:val="18"/>
                <w:szCs w:val="18"/>
              </w:rPr>
            </w:pPr>
          </w:p>
        </w:tc>
        <w:tc>
          <w:tcPr>
            <w:tcW w:w="1483" w:type="dxa"/>
            <w:shd w:val="clear" w:color="auto" w:fill="auto"/>
          </w:tcPr>
          <w:p w14:paraId="2FD99AB6" w14:textId="77777777" w:rsidR="004B4B7A" w:rsidRPr="00B34F0F" w:rsidRDefault="004B4B7A" w:rsidP="00F32FFC">
            <w:pPr>
              <w:jc w:val="center"/>
              <w:rPr>
                <w:rFonts w:asciiTheme="minorHAnsi" w:hAnsiTheme="minorHAnsi" w:cstheme="minorHAnsi"/>
                <w:color w:val="000000"/>
                <w:sz w:val="18"/>
                <w:szCs w:val="18"/>
              </w:rPr>
            </w:pPr>
            <w:r w:rsidRPr="00B34F0F">
              <w:rPr>
                <w:rFonts w:asciiTheme="minorHAnsi" w:hAnsiTheme="minorHAnsi" w:cstheme="minorHAnsi"/>
                <w:color w:val="000000"/>
                <w:sz w:val="18"/>
                <w:szCs w:val="18"/>
              </w:rPr>
              <w:t>50</w:t>
            </w:r>
          </w:p>
        </w:tc>
        <w:tc>
          <w:tcPr>
            <w:tcW w:w="1157" w:type="dxa"/>
            <w:shd w:val="clear" w:color="auto" w:fill="auto"/>
          </w:tcPr>
          <w:p w14:paraId="4A10F57C" w14:textId="77777777" w:rsidR="004B4B7A" w:rsidRPr="00B34F0F" w:rsidRDefault="004B4B7A" w:rsidP="00F32FFC">
            <w:pPr>
              <w:jc w:val="center"/>
              <w:rPr>
                <w:rFonts w:asciiTheme="minorHAnsi" w:hAnsiTheme="minorHAnsi" w:cstheme="minorHAnsi"/>
                <w:color w:val="000000"/>
                <w:sz w:val="18"/>
                <w:szCs w:val="18"/>
              </w:rPr>
            </w:pPr>
          </w:p>
        </w:tc>
        <w:tc>
          <w:tcPr>
            <w:tcW w:w="862" w:type="dxa"/>
            <w:gridSpan w:val="2"/>
          </w:tcPr>
          <w:p w14:paraId="07A666D3" w14:textId="77777777" w:rsidR="004B4B7A" w:rsidRPr="00B34F0F" w:rsidRDefault="004B4B7A" w:rsidP="00F32FFC">
            <w:pPr>
              <w:jc w:val="center"/>
              <w:rPr>
                <w:rFonts w:asciiTheme="minorHAnsi" w:hAnsiTheme="minorHAnsi" w:cstheme="minorHAnsi"/>
                <w:color w:val="000000"/>
                <w:sz w:val="18"/>
                <w:szCs w:val="18"/>
              </w:rPr>
            </w:pPr>
          </w:p>
        </w:tc>
      </w:tr>
      <w:tr w:rsidR="004B4B7A" w:rsidRPr="00B34F0F" w14:paraId="2FFD859B" w14:textId="77777777" w:rsidTr="00932227">
        <w:trPr>
          <w:trHeight w:val="2293"/>
          <w:jc w:val="center"/>
        </w:trPr>
        <w:tc>
          <w:tcPr>
            <w:tcW w:w="699" w:type="dxa"/>
            <w:shd w:val="clear" w:color="auto" w:fill="auto"/>
          </w:tcPr>
          <w:p w14:paraId="0231F057" w14:textId="77777777" w:rsidR="004B4B7A" w:rsidRPr="00B34F0F" w:rsidRDefault="004B4B7A" w:rsidP="00F32FFC">
            <w:pPr>
              <w:jc w:val="center"/>
              <w:rPr>
                <w:rFonts w:asciiTheme="minorHAnsi" w:hAnsiTheme="minorHAnsi" w:cstheme="minorHAnsi"/>
                <w:b/>
                <w:bCs/>
                <w:sz w:val="18"/>
                <w:szCs w:val="18"/>
              </w:rPr>
            </w:pPr>
            <w:r w:rsidRPr="00B34F0F">
              <w:rPr>
                <w:rFonts w:asciiTheme="minorHAnsi" w:hAnsiTheme="minorHAnsi" w:cstheme="minorHAnsi"/>
                <w:b/>
                <w:bCs/>
                <w:sz w:val="18"/>
                <w:szCs w:val="18"/>
              </w:rPr>
              <w:t>8</w:t>
            </w:r>
          </w:p>
        </w:tc>
        <w:tc>
          <w:tcPr>
            <w:tcW w:w="3444" w:type="dxa"/>
            <w:shd w:val="clear" w:color="auto" w:fill="auto"/>
          </w:tcPr>
          <w:p w14:paraId="50DDDA80" w14:textId="77777777" w:rsidR="004B4B7A" w:rsidRPr="00B34F0F" w:rsidRDefault="004B4B7A" w:rsidP="00F32FFC">
            <w:pPr>
              <w:tabs>
                <w:tab w:val="left" w:pos="1875"/>
                <w:tab w:val="left" w:pos="2700"/>
                <w:tab w:val="left" w:pos="4350"/>
              </w:tabs>
              <w:rPr>
                <w:rFonts w:asciiTheme="minorHAnsi" w:hAnsiTheme="minorHAnsi" w:cstheme="minorHAnsi"/>
                <w:sz w:val="18"/>
                <w:szCs w:val="18"/>
              </w:rPr>
            </w:pPr>
            <w:r w:rsidRPr="00B34F0F">
              <w:rPr>
                <w:rFonts w:asciiTheme="minorHAnsi" w:hAnsiTheme="minorHAnsi" w:cstheme="minorHAnsi"/>
                <w:sz w:val="18"/>
                <w:szCs w:val="18"/>
              </w:rPr>
              <w:tab/>
              <w:t>Talão de AUTO DE INTERDIÇÃO</w:t>
            </w:r>
          </w:p>
          <w:p w14:paraId="6A143060" w14:textId="77777777" w:rsidR="004B4B7A" w:rsidRPr="00B34F0F" w:rsidRDefault="004B4B7A" w:rsidP="00F32FFC">
            <w:pPr>
              <w:tabs>
                <w:tab w:val="left" w:pos="1875"/>
                <w:tab w:val="left" w:pos="2700"/>
                <w:tab w:val="left" w:pos="4350"/>
              </w:tabs>
              <w:rPr>
                <w:rFonts w:asciiTheme="minorHAnsi" w:hAnsiTheme="minorHAnsi" w:cstheme="minorHAnsi"/>
                <w:sz w:val="18"/>
                <w:szCs w:val="18"/>
              </w:rPr>
            </w:pPr>
            <w:r w:rsidRPr="00B34F0F">
              <w:rPr>
                <w:rFonts w:asciiTheme="minorHAnsi" w:hAnsiTheme="minorHAnsi" w:cstheme="minorHAnsi"/>
                <w:sz w:val="18"/>
                <w:szCs w:val="18"/>
              </w:rPr>
              <w:t xml:space="preserve">50 x 3 papel auto copiativo </w:t>
            </w:r>
            <w:proofErr w:type="gramStart"/>
            <w:r w:rsidRPr="00B34F0F">
              <w:rPr>
                <w:rFonts w:asciiTheme="minorHAnsi" w:hAnsiTheme="minorHAnsi" w:cstheme="minorHAnsi"/>
                <w:sz w:val="18"/>
                <w:szCs w:val="18"/>
              </w:rPr>
              <w:t>( 1</w:t>
            </w:r>
            <w:proofErr w:type="gramEnd"/>
            <w:r w:rsidRPr="00B34F0F">
              <w:rPr>
                <w:rFonts w:asciiTheme="minorHAnsi" w:hAnsiTheme="minorHAnsi" w:cstheme="minorHAnsi"/>
                <w:sz w:val="18"/>
                <w:szCs w:val="18"/>
              </w:rPr>
              <w:t>ª via branca, 2ª amarela, 3ª via rosa) com logotipo formato 150 x 210 mm -numerado - acabamento grampo, serrilha, cola, corte simples.Com numeração iniciando em 1001, Conforme modelo em anexo.</w:t>
            </w:r>
            <w:r w:rsidRPr="00B34F0F">
              <w:rPr>
                <w:rFonts w:asciiTheme="minorHAnsi" w:hAnsiTheme="minorHAnsi" w:cstheme="minorHAnsi"/>
                <w:sz w:val="18"/>
                <w:szCs w:val="18"/>
              </w:rPr>
              <w:tab/>
            </w:r>
          </w:p>
        </w:tc>
        <w:tc>
          <w:tcPr>
            <w:tcW w:w="1085" w:type="dxa"/>
            <w:shd w:val="clear" w:color="auto" w:fill="auto"/>
            <w:vAlign w:val="center"/>
          </w:tcPr>
          <w:p w14:paraId="2390B57C" w14:textId="77777777" w:rsidR="004B4B7A" w:rsidRPr="00B34F0F" w:rsidRDefault="004B4B7A" w:rsidP="00F32FFC">
            <w:pPr>
              <w:jc w:val="center"/>
              <w:rPr>
                <w:rFonts w:asciiTheme="minorHAnsi" w:hAnsiTheme="minorHAnsi" w:cstheme="minorHAnsi"/>
                <w:sz w:val="18"/>
                <w:szCs w:val="18"/>
              </w:rPr>
            </w:pPr>
            <w:r w:rsidRPr="00B34F0F">
              <w:rPr>
                <w:rFonts w:asciiTheme="minorHAnsi" w:hAnsiTheme="minorHAnsi" w:cstheme="minorHAnsi"/>
                <w:sz w:val="18"/>
                <w:szCs w:val="18"/>
              </w:rPr>
              <w:t>BLOCO</w:t>
            </w:r>
          </w:p>
          <w:p w14:paraId="018F0B06" w14:textId="77777777" w:rsidR="004B4B7A" w:rsidRPr="00B34F0F" w:rsidRDefault="004B4B7A" w:rsidP="00F32FFC">
            <w:pPr>
              <w:jc w:val="center"/>
              <w:rPr>
                <w:rFonts w:asciiTheme="minorHAnsi" w:hAnsiTheme="minorHAnsi" w:cstheme="minorHAnsi"/>
                <w:sz w:val="18"/>
                <w:szCs w:val="18"/>
              </w:rPr>
            </w:pPr>
            <w:r w:rsidRPr="00B34F0F">
              <w:rPr>
                <w:rFonts w:asciiTheme="minorHAnsi" w:hAnsiTheme="minorHAnsi" w:cstheme="minorHAnsi"/>
                <w:sz w:val="18"/>
                <w:szCs w:val="18"/>
              </w:rPr>
              <w:t>COM 50</w:t>
            </w:r>
          </w:p>
          <w:p w14:paraId="67A6A8C3" w14:textId="77777777" w:rsidR="004B4B7A" w:rsidRPr="00B34F0F" w:rsidRDefault="004B4B7A" w:rsidP="00F32FFC">
            <w:pPr>
              <w:jc w:val="center"/>
              <w:rPr>
                <w:rFonts w:asciiTheme="minorHAnsi" w:hAnsiTheme="minorHAnsi" w:cstheme="minorHAnsi"/>
                <w:color w:val="FF0000"/>
                <w:sz w:val="18"/>
                <w:szCs w:val="18"/>
              </w:rPr>
            </w:pPr>
            <w:r w:rsidRPr="00B34F0F">
              <w:rPr>
                <w:rFonts w:asciiTheme="minorHAnsi" w:hAnsiTheme="minorHAnsi" w:cstheme="minorHAnsi"/>
                <w:sz w:val="18"/>
                <w:szCs w:val="18"/>
              </w:rPr>
              <w:t>FOLHAS</w:t>
            </w:r>
          </w:p>
        </w:tc>
        <w:tc>
          <w:tcPr>
            <w:tcW w:w="1294" w:type="dxa"/>
            <w:shd w:val="clear" w:color="auto" w:fill="auto"/>
            <w:vAlign w:val="center"/>
          </w:tcPr>
          <w:p w14:paraId="00D16ABE" w14:textId="51FDB5DD" w:rsidR="004B4B7A" w:rsidRPr="00B34F0F" w:rsidRDefault="004B4B7A" w:rsidP="00F32FFC">
            <w:pPr>
              <w:jc w:val="center"/>
              <w:rPr>
                <w:rFonts w:asciiTheme="minorHAnsi" w:hAnsiTheme="minorHAnsi" w:cstheme="minorHAnsi"/>
                <w:color w:val="000000"/>
                <w:sz w:val="18"/>
                <w:szCs w:val="18"/>
              </w:rPr>
            </w:pPr>
          </w:p>
        </w:tc>
        <w:tc>
          <w:tcPr>
            <w:tcW w:w="1483" w:type="dxa"/>
            <w:shd w:val="clear" w:color="auto" w:fill="auto"/>
          </w:tcPr>
          <w:p w14:paraId="7CF89EC3" w14:textId="77777777" w:rsidR="004B4B7A" w:rsidRPr="00B34F0F" w:rsidRDefault="004B4B7A" w:rsidP="00F32FFC">
            <w:pPr>
              <w:jc w:val="center"/>
              <w:rPr>
                <w:rFonts w:asciiTheme="minorHAnsi" w:hAnsiTheme="minorHAnsi" w:cstheme="minorHAnsi"/>
                <w:color w:val="000000"/>
                <w:sz w:val="18"/>
                <w:szCs w:val="18"/>
              </w:rPr>
            </w:pPr>
            <w:r w:rsidRPr="00B34F0F">
              <w:rPr>
                <w:rFonts w:asciiTheme="minorHAnsi" w:hAnsiTheme="minorHAnsi" w:cstheme="minorHAnsi"/>
                <w:color w:val="000000"/>
                <w:sz w:val="18"/>
                <w:szCs w:val="18"/>
              </w:rPr>
              <w:t>12</w:t>
            </w:r>
          </w:p>
        </w:tc>
        <w:tc>
          <w:tcPr>
            <w:tcW w:w="1157" w:type="dxa"/>
            <w:shd w:val="clear" w:color="auto" w:fill="auto"/>
          </w:tcPr>
          <w:p w14:paraId="68EF9154" w14:textId="77777777" w:rsidR="004B4B7A" w:rsidRPr="00B34F0F" w:rsidRDefault="004B4B7A" w:rsidP="00F32FFC">
            <w:pPr>
              <w:jc w:val="center"/>
              <w:rPr>
                <w:rFonts w:asciiTheme="minorHAnsi" w:hAnsiTheme="minorHAnsi" w:cstheme="minorHAnsi"/>
                <w:color w:val="000000"/>
                <w:sz w:val="18"/>
                <w:szCs w:val="18"/>
              </w:rPr>
            </w:pPr>
          </w:p>
        </w:tc>
        <w:tc>
          <w:tcPr>
            <w:tcW w:w="862" w:type="dxa"/>
            <w:gridSpan w:val="2"/>
          </w:tcPr>
          <w:p w14:paraId="49A73DE0" w14:textId="77777777" w:rsidR="004B4B7A" w:rsidRPr="00B34F0F" w:rsidRDefault="004B4B7A" w:rsidP="00F32FFC">
            <w:pPr>
              <w:jc w:val="center"/>
              <w:rPr>
                <w:rFonts w:asciiTheme="minorHAnsi" w:hAnsiTheme="minorHAnsi" w:cstheme="minorHAnsi"/>
                <w:color w:val="000000"/>
                <w:sz w:val="18"/>
                <w:szCs w:val="18"/>
              </w:rPr>
            </w:pPr>
          </w:p>
        </w:tc>
      </w:tr>
      <w:tr w:rsidR="004B4B7A" w:rsidRPr="00B34F0F" w14:paraId="43A0D06B" w14:textId="77777777" w:rsidTr="00E578C4">
        <w:trPr>
          <w:jc w:val="center"/>
        </w:trPr>
        <w:tc>
          <w:tcPr>
            <w:tcW w:w="699" w:type="dxa"/>
            <w:shd w:val="clear" w:color="auto" w:fill="auto"/>
          </w:tcPr>
          <w:p w14:paraId="2BFB4CDF" w14:textId="77777777" w:rsidR="004B4B7A" w:rsidRPr="00B34F0F" w:rsidRDefault="004B4B7A" w:rsidP="00F32FFC">
            <w:pPr>
              <w:jc w:val="center"/>
              <w:rPr>
                <w:rFonts w:asciiTheme="minorHAnsi" w:hAnsiTheme="minorHAnsi" w:cstheme="minorHAnsi"/>
                <w:b/>
                <w:bCs/>
                <w:sz w:val="18"/>
                <w:szCs w:val="18"/>
              </w:rPr>
            </w:pPr>
            <w:r w:rsidRPr="00B34F0F">
              <w:rPr>
                <w:rFonts w:asciiTheme="minorHAnsi" w:hAnsiTheme="minorHAnsi" w:cstheme="minorHAnsi"/>
                <w:b/>
                <w:bCs/>
                <w:sz w:val="18"/>
                <w:szCs w:val="18"/>
              </w:rPr>
              <w:t>9</w:t>
            </w:r>
          </w:p>
        </w:tc>
        <w:tc>
          <w:tcPr>
            <w:tcW w:w="3444" w:type="dxa"/>
            <w:shd w:val="clear" w:color="auto" w:fill="auto"/>
          </w:tcPr>
          <w:p w14:paraId="62C0DE60" w14:textId="77777777" w:rsidR="004B4B7A" w:rsidRPr="00B34F0F" w:rsidRDefault="004B4B7A" w:rsidP="00F32FFC">
            <w:pPr>
              <w:tabs>
                <w:tab w:val="left" w:pos="4350"/>
              </w:tabs>
              <w:jc w:val="center"/>
              <w:rPr>
                <w:rFonts w:asciiTheme="minorHAnsi" w:hAnsiTheme="minorHAnsi" w:cstheme="minorHAnsi"/>
                <w:sz w:val="18"/>
                <w:szCs w:val="18"/>
              </w:rPr>
            </w:pPr>
            <w:r w:rsidRPr="00B34F0F">
              <w:rPr>
                <w:rFonts w:asciiTheme="minorHAnsi" w:hAnsiTheme="minorHAnsi" w:cstheme="minorHAnsi"/>
                <w:sz w:val="18"/>
                <w:szCs w:val="18"/>
              </w:rPr>
              <w:t>Talão de AUTO DE INFRAÇÃO</w:t>
            </w:r>
          </w:p>
          <w:p w14:paraId="1C200123" w14:textId="77777777" w:rsidR="004B4B7A" w:rsidRPr="00B34F0F" w:rsidRDefault="004B4B7A" w:rsidP="00F32FFC">
            <w:pPr>
              <w:tabs>
                <w:tab w:val="left" w:pos="4350"/>
              </w:tabs>
              <w:jc w:val="center"/>
              <w:rPr>
                <w:rFonts w:asciiTheme="minorHAnsi" w:hAnsiTheme="minorHAnsi" w:cstheme="minorHAnsi"/>
                <w:sz w:val="18"/>
                <w:szCs w:val="18"/>
              </w:rPr>
            </w:pPr>
            <w:r w:rsidRPr="00B34F0F">
              <w:rPr>
                <w:rFonts w:asciiTheme="minorHAnsi" w:hAnsiTheme="minorHAnsi" w:cstheme="minorHAnsi"/>
                <w:sz w:val="18"/>
                <w:szCs w:val="18"/>
              </w:rPr>
              <w:t xml:space="preserve">50 x 3 papel auto copiativo </w:t>
            </w:r>
            <w:proofErr w:type="gramStart"/>
            <w:r w:rsidRPr="00B34F0F">
              <w:rPr>
                <w:rFonts w:asciiTheme="minorHAnsi" w:hAnsiTheme="minorHAnsi" w:cstheme="minorHAnsi"/>
                <w:sz w:val="18"/>
                <w:szCs w:val="18"/>
              </w:rPr>
              <w:t>( 1</w:t>
            </w:r>
            <w:proofErr w:type="gramEnd"/>
            <w:r w:rsidRPr="00B34F0F">
              <w:rPr>
                <w:rFonts w:asciiTheme="minorHAnsi" w:hAnsiTheme="minorHAnsi" w:cstheme="minorHAnsi"/>
                <w:sz w:val="18"/>
                <w:szCs w:val="18"/>
              </w:rPr>
              <w:t>ª via branca, 2ª amarela, 3ª via rosa) com logotipo formato 150 x 210 mm -numerado - acabamento grampo, serrilha, cola, corte simples.Com numeração iniciando em 1001, conforme modelo em anexo.</w:t>
            </w:r>
          </w:p>
        </w:tc>
        <w:tc>
          <w:tcPr>
            <w:tcW w:w="1085" w:type="dxa"/>
            <w:shd w:val="clear" w:color="auto" w:fill="auto"/>
            <w:vAlign w:val="center"/>
          </w:tcPr>
          <w:p w14:paraId="12D863A6" w14:textId="77777777" w:rsidR="004B4B7A" w:rsidRPr="00B34F0F" w:rsidRDefault="004B4B7A" w:rsidP="00F32FFC">
            <w:pPr>
              <w:jc w:val="center"/>
              <w:rPr>
                <w:rFonts w:asciiTheme="minorHAnsi" w:hAnsiTheme="minorHAnsi" w:cstheme="minorHAnsi"/>
                <w:sz w:val="18"/>
                <w:szCs w:val="18"/>
              </w:rPr>
            </w:pPr>
            <w:r w:rsidRPr="00B34F0F">
              <w:rPr>
                <w:rFonts w:asciiTheme="minorHAnsi" w:hAnsiTheme="minorHAnsi" w:cstheme="minorHAnsi"/>
                <w:sz w:val="18"/>
                <w:szCs w:val="18"/>
              </w:rPr>
              <w:t>BLOCO</w:t>
            </w:r>
          </w:p>
          <w:p w14:paraId="1273992B" w14:textId="77777777" w:rsidR="004B4B7A" w:rsidRPr="00B34F0F" w:rsidRDefault="004B4B7A" w:rsidP="00F32FFC">
            <w:pPr>
              <w:jc w:val="center"/>
              <w:rPr>
                <w:rFonts w:asciiTheme="minorHAnsi" w:hAnsiTheme="minorHAnsi" w:cstheme="minorHAnsi"/>
                <w:sz w:val="18"/>
                <w:szCs w:val="18"/>
              </w:rPr>
            </w:pPr>
            <w:r w:rsidRPr="00B34F0F">
              <w:rPr>
                <w:rFonts w:asciiTheme="minorHAnsi" w:hAnsiTheme="minorHAnsi" w:cstheme="minorHAnsi"/>
                <w:sz w:val="18"/>
                <w:szCs w:val="18"/>
              </w:rPr>
              <w:t>COM 50</w:t>
            </w:r>
          </w:p>
          <w:p w14:paraId="77C7D37F" w14:textId="77777777" w:rsidR="004B4B7A" w:rsidRPr="00B34F0F" w:rsidRDefault="004B4B7A" w:rsidP="00F32FFC">
            <w:pPr>
              <w:jc w:val="center"/>
              <w:rPr>
                <w:rFonts w:asciiTheme="minorHAnsi" w:hAnsiTheme="minorHAnsi" w:cstheme="minorHAnsi"/>
                <w:color w:val="FF0000"/>
                <w:sz w:val="18"/>
                <w:szCs w:val="18"/>
              </w:rPr>
            </w:pPr>
            <w:r w:rsidRPr="00B34F0F">
              <w:rPr>
                <w:rFonts w:asciiTheme="minorHAnsi" w:hAnsiTheme="minorHAnsi" w:cstheme="minorHAnsi"/>
                <w:sz w:val="18"/>
                <w:szCs w:val="18"/>
              </w:rPr>
              <w:t>FOLHAS</w:t>
            </w:r>
          </w:p>
        </w:tc>
        <w:tc>
          <w:tcPr>
            <w:tcW w:w="1294" w:type="dxa"/>
            <w:shd w:val="clear" w:color="auto" w:fill="auto"/>
            <w:vAlign w:val="center"/>
          </w:tcPr>
          <w:p w14:paraId="32EF5883" w14:textId="77777777" w:rsidR="004B4B7A" w:rsidRPr="00B34F0F" w:rsidRDefault="004B4B7A" w:rsidP="00F32FFC">
            <w:pPr>
              <w:jc w:val="center"/>
              <w:rPr>
                <w:rFonts w:asciiTheme="minorHAnsi" w:hAnsiTheme="minorHAnsi" w:cstheme="minorHAnsi"/>
                <w:color w:val="000000"/>
                <w:sz w:val="18"/>
                <w:szCs w:val="18"/>
              </w:rPr>
            </w:pPr>
          </w:p>
        </w:tc>
        <w:tc>
          <w:tcPr>
            <w:tcW w:w="1483" w:type="dxa"/>
            <w:shd w:val="clear" w:color="auto" w:fill="auto"/>
          </w:tcPr>
          <w:p w14:paraId="23237AB3" w14:textId="77777777" w:rsidR="004B4B7A" w:rsidRPr="00B34F0F" w:rsidRDefault="004B4B7A" w:rsidP="00F32FFC">
            <w:pPr>
              <w:jc w:val="center"/>
              <w:rPr>
                <w:rFonts w:asciiTheme="minorHAnsi" w:hAnsiTheme="minorHAnsi" w:cstheme="minorHAnsi"/>
                <w:color w:val="000000"/>
                <w:sz w:val="18"/>
                <w:szCs w:val="18"/>
              </w:rPr>
            </w:pPr>
            <w:r w:rsidRPr="00B34F0F">
              <w:rPr>
                <w:rFonts w:asciiTheme="minorHAnsi" w:hAnsiTheme="minorHAnsi" w:cstheme="minorHAnsi"/>
                <w:color w:val="000000"/>
                <w:sz w:val="18"/>
                <w:szCs w:val="18"/>
              </w:rPr>
              <w:t>50</w:t>
            </w:r>
          </w:p>
        </w:tc>
        <w:tc>
          <w:tcPr>
            <w:tcW w:w="1157" w:type="dxa"/>
            <w:shd w:val="clear" w:color="auto" w:fill="auto"/>
          </w:tcPr>
          <w:p w14:paraId="2326E817" w14:textId="77777777" w:rsidR="004B4B7A" w:rsidRPr="00B34F0F" w:rsidRDefault="004B4B7A" w:rsidP="00F32FFC">
            <w:pPr>
              <w:jc w:val="center"/>
              <w:rPr>
                <w:rFonts w:asciiTheme="minorHAnsi" w:hAnsiTheme="minorHAnsi" w:cstheme="minorHAnsi"/>
                <w:color w:val="000000"/>
                <w:sz w:val="18"/>
                <w:szCs w:val="18"/>
              </w:rPr>
            </w:pPr>
          </w:p>
        </w:tc>
        <w:tc>
          <w:tcPr>
            <w:tcW w:w="862" w:type="dxa"/>
            <w:gridSpan w:val="2"/>
          </w:tcPr>
          <w:p w14:paraId="26A283A3" w14:textId="77777777" w:rsidR="004B4B7A" w:rsidRPr="00B34F0F" w:rsidRDefault="004B4B7A" w:rsidP="00F32FFC">
            <w:pPr>
              <w:jc w:val="center"/>
              <w:rPr>
                <w:rFonts w:asciiTheme="minorHAnsi" w:hAnsiTheme="minorHAnsi" w:cstheme="minorHAnsi"/>
                <w:color w:val="000000"/>
                <w:sz w:val="18"/>
                <w:szCs w:val="18"/>
              </w:rPr>
            </w:pPr>
          </w:p>
        </w:tc>
      </w:tr>
      <w:bookmarkEnd w:id="0"/>
    </w:tbl>
    <w:p w14:paraId="55B59862" w14:textId="2B157CF9" w:rsidR="005E5F49" w:rsidRDefault="005E5F49" w:rsidP="00B04634">
      <w:pPr>
        <w:numPr>
          <w:ilvl w:val="1"/>
          <w:numId w:val="0"/>
        </w:numPr>
        <w:autoSpaceDE w:val="0"/>
        <w:autoSpaceDN w:val="0"/>
        <w:adjustRightInd w:val="0"/>
        <w:spacing w:before="120" w:after="120" w:line="276" w:lineRule="auto"/>
        <w:jc w:val="both"/>
        <w:rPr>
          <w:rFonts w:ascii="Arial" w:eastAsia="Times New Roman" w:hAnsi="Arial" w:cs="Arial"/>
          <w:sz w:val="20"/>
          <w:szCs w:val="20"/>
        </w:rPr>
      </w:pPr>
    </w:p>
    <w:p w14:paraId="058424C2" w14:textId="3982DC47" w:rsidR="00B34F0F" w:rsidRDefault="00B34F0F" w:rsidP="00B04634">
      <w:pPr>
        <w:numPr>
          <w:ilvl w:val="1"/>
          <w:numId w:val="0"/>
        </w:numPr>
        <w:autoSpaceDE w:val="0"/>
        <w:autoSpaceDN w:val="0"/>
        <w:adjustRightInd w:val="0"/>
        <w:spacing w:before="120" w:after="120" w:line="276" w:lineRule="auto"/>
        <w:jc w:val="both"/>
        <w:rPr>
          <w:rFonts w:ascii="Arial" w:eastAsia="Times New Roman" w:hAnsi="Arial" w:cs="Arial"/>
          <w:sz w:val="20"/>
          <w:szCs w:val="20"/>
        </w:rPr>
      </w:pPr>
    </w:p>
    <w:p w14:paraId="6C49534D" w14:textId="540DA410" w:rsidR="00B34F0F" w:rsidRDefault="00B34F0F" w:rsidP="00B04634">
      <w:pPr>
        <w:numPr>
          <w:ilvl w:val="1"/>
          <w:numId w:val="0"/>
        </w:numPr>
        <w:autoSpaceDE w:val="0"/>
        <w:autoSpaceDN w:val="0"/>
        <w:adjustRightInd w:val="0"/>
        <w:spacing w:before="120" w:after="120" w:line="276" w:lineRule="auto"/>
        <w:jc w:val="both"/>
        <w:rPr>
          <w:rFonts w:ascii="Arial" w:eastAsia="Times New Roman" w:hAnsi="Arial" w:cs="Arial"/>
          <w:sz w:val="20"/>
          <w:szCs w:val="20"/>
        </w:rPr>
      </w:pPr>
    </w:p>
    <w:p w14:paraId="5A6EC873" w14:textId="77777777" w:rsidR="00B34F0F" w:rsidRPr="00B34F0F" w:rsidRDefault="00B34F0F" w:rsidP="00B04634">
      <w:pPr>
        <w:numPr>
          <w:ilvl w:val="1"/>
          <w:numId w:val="0"/>
        </w:numPr>
        <w:autoSpaceDE w:val="0"/>
        <w:autoSpaceDN w:val="0"/>
        <w:adjustRightInd w:val="0"/>
        <w:spacing w:before="120" w:after="120" w:line="276" w:lineRule="auto"/>
        <w:jc w:val="both"/>
        <w:rPr>
          <w:rFonts w:asciiTheme="minorHAnsi" w:eastAsia="Times New Roman" w:hAnsiTheme="minorHAnsi" w:cs="Arial"/>
          <w:sz w:val="18"/>
          <w:szCs w:val="18"/>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2130"/>
        <w:gridCol w:w="1337"/>
        <w:gridCol w:w="1757"/>
        <w:gridCol w:w="1418"/>
        <w:gridCol w:w="1276"/>
        <w:gridCol w:w="1134"/>
      </w:tblGrid>
      <w:tr w:rsidR="00B34F0F" w:rsidRPr="00B34F0F" w14:paraId="3A16E27D" w14:textId="77777777" w:rsidTr="00B34F0F">
        <w:trPr>
          <w:trHeight w:val="754"/>
          <w:jc w:val="center"/>
        </w:trPr>
        <w:tc>
          <w:tcPr>
            <w:tcW w:w="10060" w:type="dxa"/>
            <w:gridSpan w:val="7"/>
            <w:shd w:val="clear" w:color="auto" w:fill="D9D9D9"/>
          </w:tcPr>
          <w:p w14:paraId="41A1FCE6" w14:textId="77777777" w:rsidR="00B34F0F" w:rsidRPr="00EC4D18" w:rsidRDefault="00B34F0F" w:rsidP="00B34F0F">
            <w:pPr>
              <w:spacing w:after="160" w:line="259" w:lineRule="auto"/>
              <w:jc w:val="center"/>
              <w:rPr>
                <w:rFonts w:asciiTheme="minorHAnsi" w:hAnsiTheme="minorHAnsi"/>
                <w:b/>
                <w:bCs/>
                <w:sz w:val="22"/>
                <w:szCs w:val="22"/>
              </w:rPr>
            </w:pPr>
            <w:r w:rsidRPr="00EC4D18">
              <w:rPr>
                <w:rFonts w:asciiTheme="minorHAnsi" w:hAnsiTheme="minorHAnsi"/>
                <w:b/>
                <w:bCs/>
                <w:color w:val="FF0000"/>
                <w:sz w:val="22"/>
                <w:szCs w:val="22"/>
              </w:rPr>
              <w:t xml:space="preserve">Fornecedor </w:t>
            </w:r>
            <w:r w:rsidRPr="00EC4D18">
              <w:rPr>
                <w:rFonts w:asciiTheme="minorHAnsi" w:hAnsiTheme="minorHAnsi"/>
                <w:b/>
                <w:bCs/>
                <w:i/>
                <w:color w:val="FF0000"/>
                <w:sz w:val="22"/>
                <w:szCs w:val="22"/>
              </w:rPr>
              <w:t>(razão social, CNPJ/MF, endereço, contatos, representante)</w:t>
            </w:r>
          </w:p>
          <w:p w14:paraId="3C0C2C93" w14:textId="77777777" w:rsidR="00B34F0F" w:rsidRPr="00B34F0F" w:rsidRDefault="00B34F0F" w:rsidP="00B34F0F">
            <w:pPr>
              <w:jc w:val="center"/>
              <w:rPr>
                <w:rFonts w:asciiTheme="minorHAnsi" w:hAnsiTheme="minorHAnsi" w:cstheme="minorHAnsi"/>
                <w:b/>
                <w:bCs/>
                <w:sz w:val="18"/>
                <w:szCs w:val="18"/>
              </w:rPr>
            </w:pPr>
          </w:p>
        </w:tc>
      </w:tr>
      <w:tr w:rsidR="00B34F0F" w:rsidRPr="00B34F0F" w14:paraId="2E3BA29B" w14:textId="77777777" w:rsidTr="00F32FFC">
        <w:trPr>
          <w:trHeight w:val="1182"/>
          <w:jc w:val="center"/>
        </w:trPr>
        <w:tc>
          <w:tcPr>
            <w:tcW w:w="10060" w:type="dxa"/>
            <w:gridSpan w:val="7"/>
            <w:shd w:val="clear" w:color="auto" w:fill="D9D9D9"/>
          </w:tcPr>
          <w:p w14:paraId="73B27BC5" w14:textId="77777777" w:rsidR="00B34F0F" w:rsidRPr="00B34F0F" w:rsidRDefault="00B34F0F" w:rsidP="00F32FFC">
            <w:pPr>
              <w:jc w:val="center"/>
              <w:rPr>
                <w:rFonts w:asciiTheme="minorHAnsi" w:hAnsiTheme="minorHAnsi" w:cstheme="minorHAnsi"/>
                <w:b/>
                <w:bCs/>
                <w:sz w:val="18"/>
                <w:szCs w:val="18"/>
              </w:rPr>
            </w:pPr>
            <w:bookmarkStart w:id="1" w:name="_Hlk224811546"/>
          </w:p>
          <w:p w14:paraId="21433359" w14:textId="77777777" w:rsidR="00B34F0F" w:rsidRPr="00B34F0F" w:rsidRDefault="00B34F0F" w:rsidP="00F32FFC">
            <w:pPr>
              <w:tabs>
                <w:tab w:val="left" w:pos="2799"/>
              </w:tabs>
              <w:jc w:val="center"/>
              <w:rPr>
                <w:rFonts w:asciiTheme="minorHAnsi" w:hAnsiTheme="minorHAnsi" w:cstheme="minorHAnsi"/>
                <w:b/>
                <w:bCs/>
                <w:sz w:val="22"/>
                <w:szCs w:val="22"/>
              </w:rPr>
            </w:pPr>
            <w:r w:rsidRPr="00B34F0F">
              <w:rPr>
                <w:rFonts w:asciiTheme="minorHAnsi" w:hAnsiTheme="minorHAnsi" w:cstheme="minorHAnsi"/>
                <w:b/>
                <w:bCs/>
                <w:sz w:val="22"/>
                <w:szCs w:val="22"/>
              </w:rPr>
              <w:t>GRUPO 2- ADESIVOS DE ALTA DURABILIDADE</w:t>
            </w:r>
          </w:p>
          <w:p w14:paraId="2A15AC15" w14:textId="77777777" w:rsidR="00B34F0F" w:rsidRPr="00B34F0F" w:rsidRDefault="00B34F0F" w:rsidP="00F32FFC">
            <w:pPr>
              <w:jc w:val="center"/>
              <w:rPr>
                <w:rFonts w:asciiTheme="minorHAnsi" w:hAnsiTheme="minorHAnsi" w:cstheme="minorHAnsi"/>
                <w:sz w:val="22"/>
                <w:szCs w:val="22"/>
              </w:rPr>
            </w:pPr>
          </w:p>
          <w:p w14:paraId="1C7777CD" w14:textId="77777777" w:rsidR="00B34F0F" w:rsidRPr="00B34F0F" w:rsidRDefault="00B34F0F" w:rsidP="00F32FFC">
            <w:pPr>
              <w:jc w:val="center"/>
              <w:rPr>
                <w:rFonts w:asciiTheme="minorHAnsi" w:hAnsiTheme="minorHAnsi" w:cstheme="minorHAnsi"/>
                <w:b/>
                <w:bCs/>
                <w:sz w:val="18"/>
                <w:szCs w:val="18"/>
              </w:rPr>
            </w:pPr>
            <w:r w:rsidRPr="00B34F0F">
              <w:rPr>
                <w:rFonts w:asciiTheme="minorHAnsi" w:hAnsiTheme="minorHAnsi" w:cstheme="minorHAnsi"/>
                <w:sz w:val="22"/>
                <w:szCs w:val="22"/>
              </w:rPr>
              <w:t>SECRETARIA MUNICIPAL DE SEGURANÇA PÚBLICA</w:t>
            </w:r>
          </w:p>
        </w:tc>
      </w:tr>
      <w:tr w:rsidR="004B4B7A" w:rsidRPr="00B34F0F" w14:paraId="6B61FE26" w14:textId="77777777" w:rsidTr="002C47FF">
        <w:trPr>
          <w:jc w:val="center"/>
        </w:trPr>
        <w:tc>
          <w:tcPr>
            <w:tcW w:w="1008" w:type="dxa"/>
            <w:shd w:val="clear" w:color="auto" w:fill="D9D9D9"/>
          </w:tcPr>
          <w:p w14:paraId="40D9D173" w14:textId="77777777" w:rsidR="004B4B7A" w:rsidRPr="00B34F0F" w:rsidRDefault="004B4B7A" w:rsidP="00F32FFC">
            <w:pPr>
              <w:jc w:val="center"/>
              <w:rPr>
                <w:rFonts w:asciiTheme="minorHAnsi" w:hAnsiTheme="minorHAnsi" w:cstheme="minorHAnsi"/>
                <w:b/>
                <w:bCs/>
                <w:sz w:val="18"/>
                <w:szCs w:val="18"/>
              </w:rPr>
            </w:pPr>
            <w:r w:rsidRPr="00B34F0F">
              <w:rPr>
                <w:rFonts w:asciiTheme="minorHAnsi" w:hAnsiTheme="minorHAnsi" w:cstheme="minorHAnsi"/>
                <w:b/>
                <w:bCs/>
                <w:sz w:val="18"/>
                <w:szCs w:val="18"/>
              </w:rPr>
              <w:t>ITEM</w:t>
            </w:r>
          </w:p>
        </w:tc>
        <w:tc>
          <w:tcPr>
            <w:tcW w:w="2130" w:type="dxa"/>
            <w:shd w:val="clear" w:color="auto" w:fill="D9D9D9"/>
          </w:tcPr>
          <w:p w14:paraId="7F450B01" w14:textId="77777777" w:rsidR="004B4B7A" w:rsidRPr="00B34F0F" w:rsidRDefault="004B4B7A" w:rsidP="00F32FFC">
            <w:pPr>
              <w:jc w:val="center"/>
              <w:rPr>
                <w:rFonts w:asciiTheme="minorHAnsi" w:hAnsiTheme="minorHAnsi" w:cstheme="minorHAnsi"/>
                <w:b/>
                <w:bCs/>
                <w:sz w:val="18"/>
                <w:szCs w:val="18"/>
              </w:rPr>
            </w:pPr>
            <w:r w:rsidRPr="00B34F0F">
              <w:rPr>
                <w:rFonts w:asciiTheme="minorHAnsi" w:hAnsiTheme="minorHAnsi" w:cstheme="minorHAnsi"/>
                <w:b/>
                <w:bCs/>
                <w:sz w:val="18"/>
                <w:szCs w:val="18"/>
              </w:rPr>
              <w:t>DESCRIÇÃO</w:t>
            </w:r>
          </w:p>
        </w:tc>
        <w:tc>
          <w:tcPr>
            <w:tcW w:w="1337" w:type="dxa"/>
            <w:shd w:val="clear" w:color="auto" w:fill="D9D9D9"/>
          </w:tcPr>
          <w:p w14:paraId="16C42A97" w14:textId="77777777" w:rsidR="004B4B7A" w:rsidRPr="00B34F0F" w:rsidRDefault="004B4B7A" w:rsidP="00F32FFC">
            <w:pPr>
              <w:jc w:val="center"/>
              <w:rPr>
                <w:rFonts w:asciiTheme="minorHAnsi" w:hAnsiTheme="minorHAnsi" w:cstheme="minorHAnsi"/>
                <w:b/>
                <w:bCs/>
                <w:color w:val="FF0000"/>
                <w:sz w:val="18"/>
                <w:szCs w:val="18"/>
              </w:rPr>
            </w:pPr>
            <w:r w:rsidRPr="00B34F0F">
              <w:rPr>
                <w:rFonts w:asciiTheme="minorHAnsi" w:hAnsiTheme="minorHAnsi" w:cstheme="minorHAnsi"/>
                <w:b/>
                <w:bCs/>
                <w:sz w:val="18"/>
                <w:szCs w:val="18"/>
              </w:rPr>
              <w:t>UNIDADE DE MEDIDA</w:t>
            </w:r>
          </w:p>
        </w:tc>
        <w:tc>
          <w:tcPr>
            <w:tcW w:w="1757" w:type="dxa"/>
            <w:shd w:val="clear" w:color="auto" w:fill="D9D9D9"/>
          </w:tcPr>
          <w:p w14:paraId="3E348F23" w14:textId="3593E400" w:rsidR="004B4B7A" w:rsidRPr="00B34F0F" w:rsidRDefault="004B4B7A" w:rsidP="00F32FFC">
            <w:pPr>
              <w:jc w:val="center"/>
              <w:rPr>
                <w:rFonts w:asciiTheme="minorHAnsi" w:hAnsiTheme="minorHAnsi" w:cstheme="minorHAnsi"/>
                <w:b/>
                <w:bCs/>
                <w:sz w:val="18"/>
                <w:szCs w:val="18"/>
              </w:rPr>
            </w:pPr>
            <w:r w:rsidRPr="00B34F0F">
              <w:rPr>
                <w:rFonts w:asciiTheme="minorHAnsi" w:hAnsiTheme="minorHAnsi" w:cstheme="minorHAnsi"/>
                <w:b/>
                <w:bCs/>
                <w:sz w:val="18"/>
                <w:szCs w:val="18"/>
              </w:rPr>
              <w:t>MARCA MODELO</w:t>
            </w:r>
          </w:p>
        </w:tc>
        <w:tc>
          <w:tcPr>
            <w:tcW w:w="1418" w:type="dxa"/>
            <w:shd w:val="clear" w:color="auto" w:fill="D9D9D9"/>
          </w:tcPr>
          <w:p w14:paraId="016410F4" w14:textId="77777777" w:rsidR="004B4B7A" w:rsidRPr="00B34F0F" w:rsidRDefault="004B4B7A" w:rsidP="00F32FFC">
            <w:pPr>
              <w:jc w:val="center"/>
              <w:rPr>
                <w:rFonts w:asciiTheme="minorHAnsi" w:hAnsiTheme="minorHAnsi" w:cstheme="minorHAnsi"/>
                <w:b/>
                <w:bCs/>
                <w:sz w:val="18"/>
                <w:szCs w:val="18"/>
              </w:rPr>
            </w:pPr>
            <w:r w:rsidRPr="00B34F0F">
              <w:rPr>
                <w:rFonts w:asciiTheme="minorHAnsi" w:hAnsiTheme="minorHAnsi" w:cstheme="minorHAnsi"/>
                <w:b/>
                <w:bCs/>
                <w:sz w:val="18"/>
                <w:szCs w:val="18"/>
              </w:rPr>
              <w:t>QAUNTIDADE</w:t>
            </w:r>
          </w:p>
        </w:tc>
        <w:tc>
          <w:tcPr>
            <w:tcW w:w="1276" w:type="dxa"/>
            <w:shd w:val="clear" w:color="auto" w:fill="D9D9D9"/>
          </w:tcPr>
          <w:p w14:paraId="76EB0EF1" w14:textId="77777777" w:rsidR="004B4B7A" w:rsidRPr="00B34F0F" w:rsidRDefault="004B4B7A" w:rsidP="00F32FFC">
            <w:pPr>
              <w:jc w:val="center"/>
              <w:rPr>
                <w:rFonts w:asciiTheme="minorHAnsi" w:hAnsiTheme="minorHAnsi" w:cstheme="minorHAnsi"/>
                <w:b/>
                <w:bCs/>
                <w:sz w:val="18"/>
                <w:szCs w:val="18"/>
              </w:rPr>
            </w:pPr>
            <w:r w:rsidRPr="00B34F0F">
              <w:rPr>
                <w:rFonts w:asciiTheme="minorHAnsi" w:hAnsiTheme="minorHAnsi" w:cstheme="minorHAnsi"/>
                <w:b/>
                <w:bCs/>
                <w:sz w:val="18"/>
                <w:szCs w:val="18"/>
              </w:rPr>
              <w:t>VALOR UNITÁRIO</w:t>
            </w:r>
          </w:p>
        </w:tc>
        <w:tc>
          <w:tcPr>
            <w:tcW w:w="1134" w:type="dxa"/>
            <w:shd w:val="clear" w:color="auto" w:fill="D9D9D9"/>
          </w:tcPr>
          <w:p w14:paraId="32A93D7F" w14:textId="77777777" w:rsidR="004B4B7A" w:rsidRPr="00B34F0F" w:rsidRDefault="004B4B7A" w:rsidP="00F32FFC">
            <w:pPr>
              <w:jc w:val="center"/>
              <w:rPr>
                <w:rFonts w:asciiTheme="minorHAnsi" w:hAnsiTheme="minorHAnsi" w:cstheme="minorHAnsi"/>
                <w:b/>
                <w:bCs/>
                <w:sz w:val="18"/>
                <w:szCs w:val="18"/>
              </w:rPr>
            </w:pPr>
            <w:r w:rsidRPr="00B34F0F">
              <w:rPr>
                <w:rFonts w:asciiTheme="minorHAnsi" w:hAnsiTheme="minorHAnsi" w:cstheme="minorHAnsi"/>
                <w:b/>
                <w:bCs/>
                <w:sz w:val="18"/>
                <w:szCs w:val="18"/>
              </w:rPr>
              <w:t xml:space="preserve">VALOR  </w:t>
            </w:r>
          </w:p>
          <w:p w14:paraId="21A8FF97" w14:textId="77777777" w:rsidR="004B4B7A" w:rsidRPr="00B34F0F" w:rsidRDefault="004B4B7A" w:rsidP="00F32FFC">
            <w:pPr>
              <w:jc w:val="center"/>
              <w:rPr>
                <w:rFonts w:asciiTheme="minorHAnsi" w:hAnsiTheme="minorHAnsi" w:cstheme="minorHAnsi"/>
                <w:b/>
                <w:bCs/>
                <w:sz w:val="18"/>
                <w:szCs w:val="18"/>
              </w:rPr>
            </w:pPr>
            <w:r w:rsidRPr="00B34F0F">
              <w:rPr>
                <w:rFonts w:asciiTheme="minorHAnsi" w:hAnsiTheme="minorHAnsi" w:cstheme="minorHAnsi"/>
                <w:b/>
                <w:bCs/>
                <w:sz w:val="18"/>
                <w:szCs w:val="18"/>
              </w:rPr>
              <w:t>TOTAL</w:t>
            </w:r>
          </w:p>
        </w:tc>
      </w:tr>
      <w:tr w:rsidR="004B4B7A" w:rsidRPr="00B34F0F" w14:paraId="0EC56130" w14:textId="77777777" w:rsidTr="005C50FB">
        <w:trPr>
          <w:jc w:val="center"/>
        </w:trPr>
        <w:tc>
          <w:tcPr>
            <w:tcW w:w="1008" w:type="dxa"/>
            <w:shd w:val="clear" w:color="auto" w:fill="auto"/>
          </w:tcPr>
          <w:p w14:paraId="295FDDC9" w14:textId="77777777" w:rsidR="004B4B7A" w:rsidRPr="00B34F0F" w:rsidRDefault="004B4B7A" w:rsidP="00F32FFC">
            <w:pPr>
              <w:jc w:val="center"/>
              <w:rPr>
                <w:rFonts w:asciiTheme="minorHAnsi" w:hAnsiTheme="minorHAnsi" w:cstheme="minorHAnsi"/>
                <w:b/>
                <w:bCs/>
                <w:sz w:val="18"/>
                <w:szCs w:val="18"/>
              </w:rPr>
            </w:pPr>
            <w:r w:rsidRPr="00B34F0F">
              <w:rPr>
                <w:rFonts w:asciiTheme="minorHAnsi" w:hAnsiTheme="minorHAnsi" w:cstheme="minorHAnsi"/>
                <w:b/>
                <w:bCs/>
                <w:sz w:val="18"/>
                <w:szCs w:val="18"/>
              </w:rPr>
              <w:t>1</w:t>
            </w:r>
          </w:p>
        </w:tc>
        <w:tc>
          <w:tcPr>
            <w:tcW w:w="2130" w:type="dxa"/>
            <w:shd w:val="clear" w:color="auto" w:fill="auto"/>
          </w:tcPr>
          <w:p w14:paraId="5DCC23BC" w14:textId="77777777" w:rsidR="004B4B7A" w:rsidRPr="00B34F0F" w:rsidRDefault="004B4B7A" w:rsidP="00F32FFC">
            <w:pPr>
              <w:jc w:val="center"/>
              <w:rPr>
                <w:rFonts w:asciiTheme="minorHAnsi" w:hAnsiTheme="minorHAnsi" w:cstheme="minorHAnsi"/>
                <w:sz w:val="18"/>
                <w:szCs w:val="18"/>
              </w:rPr>
            </w:pPr>
            <w:r w:rsidRPr="00B34F0F">
              <w:rPr>
                <w:rFonts w:asciiTheme="minorHAnsi" w:hAnsiTheme="minorHAnsi" w:cstheme="minorHAnsi"/>
                <w:sz w:val="18"/>
                <w:szCs w:val="18"/>
              </w:rPr>
              <w:t xml:space="preserve">ADESIVO DE INTERDIÇÃO -DEFESA CIVIL de Saquarema (com faixa refletiva) Tamanho: 297 mm x 210 mm (A4 horizontal). Impresso em adesivo vinil com laminação fosca protetora, resistente à água e sol. </w:t>
            </w:r>
            <w:r w:rsidRPr="00B34F0F">
              <w:rPr>
                <w:rFonts w:asciiTheme="minorHAnsi" w:hAnsiTheme="minorHAnsi" w:cstheme="minorHAnsi"/>
                <w:sz w:val="18"/>
                <w:szCs w:val="18"/>
              </w:rPr>
              <w:lastRenderedPageBreak/>
              <w:t>Conforme modelo similar em anexo.</w:t>
            </w:r>
          </w:p>
        </w:tc>
        <w:tc>
          <w:tcPr>
            <w:tcW w:w="1337" w:type="dxa"/>
            <w:shd w:val="clear" w:color="auto" w:fill="auto"/>
            <w:vAlign w:val="center"/>
          </w:tcPr>
          <w:p w14:paraId="7B83DA94" w14:textId="77777777" w:rsidR="004B4B7A" w:rsidRPr="00B34F0F" w:rsidRDefault="004B4B7A" w:rsidP="00F32FFC">
            <w:pPr>
              <w:jc w:val="center"/>
              <w:rPr>
                <w:rFonts w:asciiTheme="minorHAnsi" w:hAnsiTheme="minorHAnsi" w:cstheme="minorHAnsi"/>
                <w:color w:val="000000"/>
                <w:sz w:val="18"/>
                <w:szCs w:val="18"/>
              </w:rPr>
            </w:pPr>
            <w:r w:rsidRPr="00B34F0F">
              <w:rPr>
                <w:rFonts w:asciiTheme="minorHAnsi" w:hAnsiTheme="minorHAnsi" w:cstheme="minorHAnsi"/>
                <w:color w:val="000000"/>
                <w:sz w:val="18"/>
                <w:szCs w:val="18"/>
              </w:rPr>
              <w:lastRenderedPageBreak/>
              <w:t>M²</w:t>
            </w:r>
          </w:p>
          <w:p w14:paraId="0C656691" w14:textId="77777777" w:rsidR="004B4B7A" w:rsidRPr="00B34F0F" w:rsidRDefault="004B4B7A" w:rsidP="00F32FFC">
            <w:pPr>
              <w:jc w:val="center"/>
              <w:rPr>
                <w:rFonts w:asciiTheme="minorHAnsi" w:hAnsiTheme="minorHAnsi" w:cstheme="minorHAnsi"/>
                <w:color w:val="000000"/>
                <w:sz w:val="18"/>
                <w:szCs w:val="18"/>
              </w:rPr>
            </w:pPr>
          </w:p>
          <w:p w14:paraId="291C7376" w14:textId="77777777" w:rsidR="004B4B7A" w:rsidRPr="00B34F0F" w:rsidRDefault="004B4B7A" w:rsidP="00F32FFC">
            <w:pPr>
              <w:jc w:val="center"/>
              <w:rPr>
                <w:rFonts w:asciiTheme="minorHAnsi" w:hAnsiTheme="minorHAnsi" w:cstheme="minorHAnsi"/>
                <w:color w:val="FF0000"/>
                <w:sz w:val="18"/>
                <w:szCs w:val="18"/>
              </w:rPr>
            </w:pPr>
          </w:p>
        </w:tc>
        <w:tc>
          <w:tcPr>
            <w:tcW w:w="1757" w:type="dxa"/>
            <w:shd w:val="clear" w:color="auto" w:fill="auto"/>
            <w:vAlign w:val="center"/>
          </w:tcPr>
          <w:p w14:paraId="110BD72E" w14:textId="77777777" w:rsidR="004B4B7A" w:rsidRPr="00B34F0F" w:rsidRDefault="004B4B7A" w:rsidP="00F32FFC">
            <w:pPr>
              <w:jc w:val="center"/>
              <w:rPr>
                <w:rFonts w:asciiTheme="minorHAnsi" w:hAnsiTheme="minorHAnsi" w:cstheme="minorHAnsi"/>
                <w:color w:val="000000"/>
                <w:sz w:val="18"/>
                <w:szCs w:val="18"/>
              </w:rPr>
            </w:pPr>
          </w:p>
          <w:p w14:paraId="0E4AC8D8" w14:textId="77777777" w:rsidR="004B4B7A" w:rsidRPr="00B34F0F" w:rsidRDefault="004B4B7A" w:rsidP="00F32FFC">
            <w:pPr>
              <w:jc w:val="center"/>
              <w:rPr>
                <w:rFonts w:asciiTheme="minorHAnsi" w:hAnsiTheme="minorHAnsi" w:cstheme="minorHAnsi"/>
                <w:color w:val="000000"/>
                <w:sz w:val="18"/>
                <w:szCs w:val="18"/>
              </w:rPr>
            </w:pPr>
          </w:p>
          <w:p w14:paraId="6607C4BB" w14:textId="77777777" w:rsidR="004B4B7A" w:rsidRPr="00B34F0F" w:rsidRDefault="004B4B7A" w:rsidP="00F32FFC">
            <w:pPr>
              <w:jc w:val="center"/>
              <w:rPr>
                <w:rFonts w:asciiTheme="minorHAnsi" w:hAnsiTheme="minorHAnsi" w:cstheme="minorHAnsi"/>
                <w:color w:val="000000"/>
                <w:sz w:val="18"/>
                <w:szCs w:val="18"/>
              </w:rPr>
            </w:pPr>
          </w:p>
          <w:p w14:paraId="531337F6" w14:textId="77777777" w:rsidR="004B4B7A" w:rsidRPr="00B34F0F" w:rsidRDefault="004B4B7A" w:rsidP="00F32FFC">
            <w:pPr>
              <w:jc w:val="center"/>
              <w:rPr>
                <w:rFonts w:asciiTheme="minorHAnsi" w:hAnsiTheme="minorHAnsi" w:cstheme="minorHAnsi"/>
                <w:color w:val="000000"/>
                <w:sz w:val="18"/>
                <w:szCs w:val="18"/>
              </w:rPr>
            </w:pPr>
          </w:p>
          <w:p w14:paraId="2356C624" w14:textId="77777777" w:rsidR="004B4B7A" w:rsidRPr="00B34F0F" w:rsidRDefault="004B4B7A" w:rsidP="00F32FFC">
            <w:pPr>
              <w:jc w:val="center"/>
              <w:rPr>
                <w:rFonts w:asciiTheme="minorHAnsi" w:hAnsiTheme="minorHAnsi" w:cstheme="minorHAnsi"/>
                <w:color w:val="000000"/>
                <w:sz w:val="18"/>
                <w:szCs w:val="18"/>
              </w:rPr>
            </w:pPr>
          </w:p>
          <w:p w14:paraId="52FC0A86" w14:textId="77777777" w:rsidR="004B4B7A" w:rsidRPr="00B34F0F" w:rsidRDefault="004B4B7A" w:rsidP="00F32FFC">
            <w:pPr>
              <w:jc w:val="center"/>
              <w:rPr>
                <w:rFonts w:asciiTheme="minorHAnsi" w:hAnsiTheme="minorHAnsi" w:cstheme="minorHAnsi"/>
                <w:color w:val="000000"/>
                <w:sz w:val="18"/>
                <w:szCs w:val="18"/>
              </w:rPr>
            </w:pPr>
          </w:p>
        </w:tc>
        <w:tc>
          <w:tcPr>
            <w:tcW w:w="1418" w:type="dxa"/>
            <w:shd w:val="clear" w:color="auto" w:fill="auto"/>
          </w:tcPr>
          <w:p w14:paraId="2A2CA068" w14:textId="77777777" w:rsidR="004B4B7A" w:rsidRPr="00B34F0F" w:rsidRDefault="004B4B7A" w:rsidP="00F32FFC">
            <w:pPr>
              <w:jc w:val="center"/>
              <w:rPr>
                <w:rFonts w:asciiTheme="minorHAnsi" w:hAnsiTheme="minorHAnsi" w:cstheme="minorHAnsi"/>
                <w:color w:val="000000"/>
                <w:sz w:val="18"/>
                <w:szCs w:val="18"/>
              </w:rPr>
            </w:pPr>
            <w:r w:rsidRPr="00B34F0F">
              <w:rPr>
                <w:rFonts w:asciiTheme="minorHAnsi" w:hAnsiTheme="minorHAnsi" w:cstheme="minorHAnsi"/>
                <w:color w:val="000000"/>
                <w:sz w:val="18"/>
                <w:szCs w:val="18"/>
              </w:rPr>
              <w:t>125</w:t>
            </w:r>
          </w:p>
        </w:tc>
        <w:tc>
          <w:tcPr>
            <w:tcW w:w="1276" w:type="dxa"/>
            <w:shd w:val="clear" w:color="auto" w:fill="auto"/>
          </w:tcPr>
          <w:p w14:paraId="0D127493" w14:textId="77777777" w:rsidR="004B4B7A" w:rsidRPr="00B34F0F" w:rsidRDefault="004B4B7A" w:rsidP="00F32FFC">
            <w:pPr>
              <w:jc w:val="center"/>
              <w:rPr>
                <w:rFonts w:asciiTheme="minorHAnsi" w:hAnsiTheme="minorHAnsi" w:cstheme="minorHAnsi"/>
                <w:color w:val="000000"/>
                <w:sz w:val="18"/>
                <w:szCs w:val="18"/>
              </w:rPr>
            </w:pPr>
          </w:p>
        </w:tc>
        <w:tc>
          <w:tcPr>
            <w:tcW w:w="1134" w:type="dxa"/>
          </w:tcPr>
          <w:p w14:paraId="180EE71F" w14:textId="77777777" w:rsidR="004B4B7A" w:rsidRPr="00B34F0F" w:rsidRDefault="004B4B7A" w:rsidP="00F32FFC">
            <w:pPr>
              <w:jc w:val="center"/>
              <w:rPr>
                <w:rFonts w:asciiTheme="minorHAnsi" w:hAnsiTheme="minorHAnsi" w:cstheme="minorHAnsi"/>
                <w:color w:val="000000"/>
                <w:sz w:val="18"/>
                <w:szCs w:val="18"/>
              </w:rPr>
            </w:pPr>
          </w:p>
        </w:tc>
      </w:tr>
      <w:tr w:rsidR="004B4B7A" w:rsidRPr="00B34F0F" w14:paraId="1975F7E0" w14:textId="77777777" w:rsidTr="00F110D0">
        <w:trPr>
          <w:jc w:val="center"/>
        </w:trPr>
        <w:tc>
          <w:tcPr>
            <w:tcW w:w="1008" w:type="dxa"/>
            <w:shd w:val="clear" w:color="auto" w:fill="auto"/>
          </w:tcPr>
          <w:p w14:paraId="452E2882" w14:textId="77777777" w:rsidR="004B4B7A" w:rsidRPr="00B34F0F" w:rsidRDefault="004B4B7A" w:rsidP="00F32FFC">
            <w:pPr>
              <w:jc w:val="center"/>
              <w:rPr>
                <w:rFonts w:asciiTheme="minorHAnsi" w:hAnsiTheme="minorHAnsi" w:cstheme="minorHAnsi"/>
                <w:b/>
                <w:bCs/>
                <w:sz w:val="18"/>
                <w:szCs w:val="18"/>
              </w:rPr>
            </w:pPr>
            <w:r w:rsidRPr="00B34F0F">
              <w:rPr>
                <w:rFonts w:asciiTheme="minorHAnsi" w:hAnsiTheme="minorHAnsi" w:cstheme="minorHAnsi"/>
                <w:b/>
                <w:bCs/>
                <w:sz w:val="18"/>
                <w:szCs w:val="18"/>
              </w:rPr>
              <w:t>2</w:t>
            </w:r>
          </w:p>
        </w:tc>
        <w:tc>
          <w:tcPr>
            <w:tcW w:w="2130" w:type="dxa"/>
            <w:shd w:val="clear" w:color="auto" w:fill="auto"/>
          </w:tcPr>
          <w:p w14:paraId="16D4D44D" w14:textId="77777777" w:rsidR="004B4B7A" w:rsidRPr="00B34F0F" w:rsidRDefault="004B4B7A" w:rsidP="00F32FFC">
            <w:pPr>
              <w:jc w:val="center"/>
              <w:rPr>
                <w:rFonts w:asciiTheme="minorHAnsi" w:hAnsiTheme="minorHAnsi" w:cstheme="minorHAnsi"/>
                <w:sz w:val="18"/>
                <w:szCs w:val="18"/>
              </w:rPr>
            </w:pPr>
            <w:r w:rsidRPr="00B34F0F">
              <w:rPr>
                <w:rFonts w:asciiTheme="minorHAnsi" w:hAnsiTheme="minorHAnsi" w:cstheme="minorHAnsi"/>
                <w:sz w:val="18"/>
                <w:szCs w:val="18"/>
              </w:rPr>
              <w:t>ADESIVOS COM SÍMBOLO DA DEFESA CIVIL de Saquarema. Tamanhos diversos: 5 x 5 cm, 10x 10cm, 20x20cm e 30x30cm.  Impresso em adesivo vinil com laminação fosca protetora, resistente à água e sol. Respeitando as cores oficiais do símbolo e as proporções originais, conforme modelo similar em anexo.</w:t>
            </w:r>
          </w:p>
        </w:tc>
        <w:tc>
          <w:tcPr>
            <w:tcW w:w="1337" w:type="dxa"/>
            <w:shd w:val="clear" w:color="auto" w:fill="auto"/>
            <w:vAlign w:val="center"/>
          </w:tcPr>
          <w:p w14:paraId="7DE155FA" w14:textId="77777777" w:rsidR="004B4B7A" w:rsidRPr="00B34F0F" w:rsidRDefault="004B4B7A" w:rsidP="00F32FFC">
            <w:pPr>
              <w:jc w:val="center"/>
              <w:rPr>
                <w:rFonts w:asciiTheme="minorHAnsi" w:hAnsiTheme="minorHAnsi" w:cstheme="minorHAnsi"/>
                <w:color w:val="000000"/>
                <w:sz w:val="18"/>
                <w:szCs w:val="18"/>
              </w:rPr>
            </w:pPr>
            <w:r w:rsidRPr="00B34F0F">
              <w:rPr>
                <w:rFonts w:asciiTheme="minorHAnsi" w:hAnsiTheme="minorHAnsi" w:cstheme="minorHAnsi"/>
                <w:color w:val="000000"/>
                <w:sz w:val="18"/>
                <w:szCs w:val="18"/>
              </w:rPr>
              <w:t>M²</w:t>
            </w:r>
          </w:p>
          <w:p w14:paraId="48AC4704" w14:textId="77777777" w:rsidR="004B4B7A" w:rsidRPr="00B34F0F" w:rsidRDefault="004B4B7A" w:rsidP="00F32FFC">
            <w:pPr>
              <w:jc w:val="center"/>
              <w:rPr>
                <w:rFonts w:asciiTheme="minorHAnsi" w:hAnsiTheme="minorHAnsi" w:cstheme="minorHAnsi"/>
                <w:color w:val="000000"/>
                <w:sz w:val="18"/>
                <w:szCs w:val="18"/>
              </w:rPr>
            </w:pPr>
          </w:p>
          <w:p w14:paraId="142D2D36" w14:textId="77777777" w:rsidR="004B4B7A" w:rsidRPr="00B34F0F" w:rsidRDefault="004B4B7A" w:rsidP="00F32FFC">
            <w:pPr>
              <w:jc w:val="center"/>
              <w:rPr>
                <w:rFonts w:asciiTheme="minorHAnsi" w:hAnsiTheme="minorHAnsi" w:cstheme="minorHAnsi"/>
                <w:color w:val="FF0000"/>
                <w:sz w:val="18"/>
                <w:szCs w:val="18"/>
              </w:rPr>
            </w:pPr>
          </w:p>
        </w:tc>
        <w:tc>
          <w:tcPr>
            <w:tcW w:w="1757" w:type="dxa"/>
            <w:shd w:val="clear" w:color="auto" w:fill="auto"/>
            <w:vAlign w:val="center"/>
          </w:tcPr>
          <w:p w14:paraId="4E9685B0" w14:textId="77777777" w:rsidR="004B4B7A" w:rsidRPr="00B34F0F" w:rsidRDefault="004B4B7A" w:rsidP="00F32FFC">
            <w:pPr>
              <w:jc w:val="center"/>
              <w:rPr>
                <w:rFonts w:asciiTheme="minorHAnsi" w:hAnsiTheme="minorHAnsi" w:cstheme="minorHAnsi"/>
                <w:color w:val="000000"/>
                <w:sz w:val="18"/>
                <w:szCs w:val="18"/>
              </w:rPr>
            </w:pPr>
          </w:p>
          <w:p w14:paraId="7F939CD5" w14:textId="77777777" w:rsidR="004B4B7A" w:rsidRPr="00B34F0F" w:rsidRDefault="004B4B7A" w:rsidP="00F32FFC">
            <w:pPr>
              <w:jc w:val="center"/>
              <w:rPr>
                <w:rFonts w:asciiTheme="minorHAnsi" w:hAnsiTheme="minorHAnsi" w:cstheme="minorHAnsi"/>
                <w:color w:val="000000"/>
                <w:sz w:val="18"/>
                <w:szCs w:val="18"/>
              </w:rPr>
            </w:pPr>
          </w:p>
          <w:p w14:paraId="5CF486CC" w14:textId="77777777" w:rsidR="004B4B7A" w:rsidRPr="00B34F0F" w:rsidRDefault="004B4B7A" w:rsidP="00F32FFC">
            <w:pPr>
              <w:jc w:val="center"/>
              <w:rPr>
                <w:rFonts w:asciiTheme="minorHAnsi" w:hAnsiTheme="minorHAnsi" w:cstheme="minorHAnsi"/>
                <w:color w:val="000000"/>
                <w:sz w:val="18"/>
                <w:szCs w:val="18"/>
              </w:rPr>
            </w:pPr>
          </w:p>
          <w:p w14:paraId="2BE41DD9" w14:textId="77777777" w:rsidR="004B4B7A" w:rsidRPr="00B34F0F" w:rsidRDefault="004B4B7A" w:rsidP="00F32FFC">
            <w:pPr>
              <w:jc w:val="center"/>
              <w:rPr>
                <w:rFonts w:asciiTheme="minorHAnsi" w:hAnsiTheme="minorHAnsi" w:cstheme="minorHAnsi"/>
                <w:color w:val="000000"/>
                <w:sz w:val="18"/>
                <w:szCs w:val="18"/>
              </w:rPr>
            </w:pPr>
          </w:p>
          <w:p w14:paraId="6959CA39" w14:textId="77777777" w:rsidR="004B4B7A" w:rsidRPr="00B34F0F" w:rsidRDefault="004B4B7A" w:rsidP="00F32FFC">
            <w:pPr>
              <w:jc w:val="center"/>
              <w:rPr>
                <w:rFonts w:asciiTheme="minorHAnsi" w:hAnsiTheme="minorHAnsi" w:cstheme="minorHAnsi"/>
                <w:color w:val="000000"/>
                <w:sz w:val="18"/>
                <w:szCs w:val="18"/>
              </w:rPr>
            </w:pPr>
          </w:p>
          <w:p w14:paraId="34AFD5FB" w14:textId="77777777" w:rsidR="004B4B7A" w:rsidRPr="00B34F0F" w:rsidRDefault="004B4B7A" w:rsidP="00F32FFC">
            <w:pPr>
              <w:jc w:val="center"/>
              <w:rPr>
                <w:rFonts w:asciiTheme="minorHAnsi" w:hAnsiTheme="minorHAnsi" w:cstheme="minorHAnsi"/>
                <w:color w:val="000000"/>
                <w:sz w:val="18"/>
                <w:szCs w:val="18"/>
              </w:rPr>
            </w:pPr>
          </w:p>
          <w:p w14:paraId="58B0DFE4" w14:textId="77777777" w:rsidR="004B4B7A" w:rsidRPr="00B34F0F" w:rsidRDefault="004B4B7A" w:rsidP="00F32FFC">
            <w:pPr>
              <w:jc w:val="center"/>
              <w:rPr>
                <w:rFonts w:asciiTheme="minorHAnsi" w:hAnsiTheme="minorHAnsi" w:cstheme="minorHAnsi"/>
                <w:color w:val="000000"/>
                <w:sz w:val="18"/>
                <w:szCs w:val="18"/>
              </w:rPr>
            </w:pPr>
          </w:p>
          <w:p w14:paraId="148A0246" w14:textId="77777777" w:rsidR="004B4B7A" w:rsidRPr="00B34F0F" w:rsidRDefault="004B4B7A" w:rsidP="00F32FFC">
            <w:pPr>
              <w:rPr>
                <w:rFonts w:asciiTheme="minorHAnsi" w:hAnsiTheme="minorHAnsi" w:cstheme="minorHAnsi"/>
                <w:sz w:val="18"/>
                <w:szCs w:val="18"/>
              </w:rPr>
            </w:pPr>
          </w:p>
          <w:p w14:paraId="0D86061C" w14:textId="77777777" w:rsidR="004B4B7A" w:rsidRPr="00B34F0F" w:rsidRDefault="004B4B7A" w:rsidP="00F32FFC">
            <w:pPr>
              <w:rPr>
                <w:rFonts w:asciiTheme="minorHAnsi" w:hAnsiTheme="minorHAnsi" w:cstheme="minorHAnsi"/>
                <w:sz w:val="18"/>
                <w:szCs w:val="18"/>
              </w:rPr>
            </w:pPr>
          </w:p>
          <w:p w14:paraId="69A50901" w14:textId="77777777" w:rsidR="004B4B7A" w:rsidRPr="00B34F0F" w:rsidRDefault="004B4B7A" w:rsidP="00F32FFC">
            <w:pPr>
              <w:rPr>
                <w:rFonts w:asciiTheme="minorHAnsi" w:hAnsiTheme="minorHAnsi" w:cstheme="minorHAnsi"/>
                <w:sz w:val="18"/>
                <w:szCs w:val="18"/>
              </w:rPr>
            </w:pPr>
          </w:p>
          <w:p w14:paraId="7B576B56" w14:textId="77777777" w:rsidR="004B4B7A" w:rsidRPr="00B34F0F" w:rsidRDefault="004B4B7A" w:rsidP="00F32FFC">
            <w:pPr>
              <w:rPr>
                <w:rFonts w:asciiTheme="minorHAnsi" w:hAnsiTheme="minorHAnsi" w:cstheme="minorHAnsi"/>
                <w:sz w:val="18"/>
                <w:szCs w:val="18"/>
              </w:rPr>
            </w:pPr>
          </w:p>
          <w:p w14:paraId="63BDCBBC" w14:textId="77777777" w:rsidR="004B4B7A" w:rsidRPr="00B34F0F" w:rsidRDefault="004B4B7A" w:rsidP="00F32FFC">
            <w:pPr>
              <w:rPr>
                <w:rFonts w:asciiTheme="minorHAnsi" w:hAnsiTheme="minorHAnsi" w:cstheme="minorHAnsi"/>
                <w:sz w:val="18"/>
                <w:szCs w:val="18"/>
              </w:rPr>
            </w:pPr>
          </w:p>
          <w:p w14:paraId="033DD121" w14:textId="77777777" w:rsidR="004B4B7A" w:rsidRPr="00B34F0F" w:rsidRDefault="004B4B7A" w:rsidP="00F32FFC">
            <w:pPr>
              <w:rPr>
                <w:rFonts w:asciiTheme="minorHAnsi" w:hAnsiTheme="minorHAnsi" w:cstheme="minorHAnsi"/>
                <w:color w:val="000000"/>
                <w:sz w:val="18"/>
                <w:szCs w:val="18"/>
              </w:rPr>
            </w:pPr>
          </w:p>
          <w:p w14:paraId="758C8CB1" w14:textId="77777777" w:rsidR="004B4B7A" w:rsidRPr="00B34F0F" w:rsidRDefault="004B4B7A" w:rsidP="00F32FFC">
            <w:pPr>
              <w:jc w:val="center"/>
              <w:rPr>
                <w:rFonts w:asciiTheme="minorHAnsi" w:hAnsiTheme="minorHAnsi" w:cstheme="minorHAnsi"/>
                <w:sz w:val="18"/>
                <w:szCs w:val="18"/>
              </w:rPr>
            </w:pPr>
          </w:p>
        </w:tc>
        <w:tc>
          <w:tcPr>
            <w:tcW w:w="1418" w:type="dxa"/>
            <w:shd w:val="clear" w:color="auto" w:fill="auto"/>
          </w:tcPr>
          <w:p w14:paraId="2BFE5ADD" w14:textId="77777777" w:rsidR="004B4B7A" w:rsidRPr="00B34F0F" w:rsidRDefault="004B4B7A" w:rsidP="00F32FFC">
            <w:pPr>
              <w:jc w:val="center"/>
              <w:rPr>
                <w:rFonts w:asciiTheme="minorHAnsi" w:hAnsiTheme="minorHAnsi" w:cstheme="minorHAnsi"/>
                <w:color w:val="000000"/>
                <w:sz w:val="18"/>
                <w:szCs w:val="18"/>
              </w:rPr>
            </w:pPr>
            <w:r w:rsidRPr="00B34F0F">
              <w:rPr>
                <w:rFonts w:asciiTheme="minorHAnsi" w:hAnsiTheme="minorHAnsi" w:cstheme="minorHAnsi"/>
                <w:color w:val="000000"/>
                <w:sz w:val="18"/>
                <w:szCs w:val="18"/>
              </w:rPr>
              <w:t>15</w:t>
            </w:r>
          </w:p>
        </w:tc>
        <w:tc>
          <w:tcPr>
            <w:tcW w:w="1276" w:type="dxa"/>
            <w:shd w:val="clear" w:color="auto" w:fill="auto"/>
          </w:tcPr>
          <w:p w14:paraId="57F0A4BA" w14:textId="77777777" w:rsidR="004B4B7A" w:rsidRPr="00B34F0F" w:rsidRDefault="004B4B7A" w:rsidP="00F32FFC">
            <w:pPr>
              <w:jc w:val="center"/>
              <w:rPr>
                <w:rFonts w:asciiTheme="minorHAnsi" w:hAnsiTheme="minorHAnsi" w:cstheme="minorHAnsi"/>
                <w:color w:val="000000"/>
                <w:sz w:val="18"/>
                <w:szCs w:val="18"/>
              </w:rPr>
            </w:pPr>
          </w:p>
        </w:tc>
        <w:tc>
          <w:tcPr>
            <w:tcW w:w="1134" w:type="dxa"/>
          </w:tcPr>
          <w:p w14:paraId="45EC689C" w14:textId="77777777" w:rsidR="004B4B7A" w:rsidRPr="00B34F0F" w:rsidRDefault="004B4B7A" w:rsidP="00F32FFC">
            <w:pPr>
              <w:jc w:val="center"/>
              <w:rPr>
                <w:rFonts w:asciiTheme="minorHAnsi" w:hAnsiTheme="minorHAnsi" w:cstheme="minorHAnsi"/>
                <w:color w:val="000000"/>
                <w:sz w:val="18"/>
                <w:szCs w:val="18"/>
              </w:rPr>
            </w:pPr>
          </w:p>
        </w:tc>
      </w:tr>
      <w:tr w:rsidR="004B4B7A" w:rsidRPr="00B34F0F" w14:paraId="41E50980" w14:textId="77777777" w:rsidTr="0027222F">
        <w:trPr>
          <w:jc w:val="center"/>
        </w:trPr>
        <w:tc>
          <w:tcPr>
            <w:tcW w:w="1008" w:type="dxa"/>
            <w:shd w:val="clear" w:color="auto" w:fill="auto"/>
          </w:tcPr>
          <w:p w14:paraId="5DB2FFA0" w14:textId="77777777" w:rsidR="004B4B7A" w:rsidRPr="00B34F0F" w:rsidRDefault="004B4B7A" w:rsidP="00F32FFC">
            <w:pPr>
              <w:jc w:val="center"/>
              <w:rPr>
                <w:rFonts w:asciiTheme="minorHAnsi" w:hAnsiTheme="minorHAnsi" w:cstheme="minorHAnsi"/>
                <w:b/>
                <w:bCs/>
                <w:sz w:val="18"/>
                <w:szCs w:val="18"/>
              </w:rPr>
            </w:pPr>
            <w:r w:rsidRPr="00B34F0F">
              <w:rPr>
                <w:rFonts w:asciiTheme="minorHAnsi" w:hAnsiTheme="minorHAnsi" w:cstheme="minorHAnsi"/>
                <w:b/>
                <w:bCs/>
                <w:sz w:val="18"/>
                <w:szCs w:val="18"/>
              </w:rPr>
              <w:t>3</w:t>
            </w:r>
          </w:p>
        </w:tc>
        <w:tc>
          <w:tcPr>
            <w:tcW w:w="2130" w:type="dxa"/>
            <w:shd w:val="clear" w:color="auto" w:fill="auto"/>
          </w:tcPr>
          <w:p w14:paraId="37058042" w14:textId="77777777" w:rsidR="004B4B7A" w:rsidRPr="00B34F0F" w:rsidRDefault="004B4B7A" w:rsidP="00F32FFC">
            <w:pPr>
              <w:tabs>
                <w:tab w:val="left" w:pos="4005"/>
              </w:tabs>
              <w:jc w:val="center"/>
              <w:rPr>
                <w:rFonts w:asciiTheme="minorHAnsi" w:hAnsiTheme="minorHAnsi" w:cstheme="minorHAnsi"/>
                <w:sz w:val="18"/>
                <w:szCs w:val="18"/>
              </w:rPr>
            </w:pPr>
            <w:r w:rsidRPr="00B34F0F">
              <w:rPr>
                <w:rFonts w:asciiTheme="minorHAnsi" w:hAnsiTheme="minorHAnsi" w:cstheme="minorHAnsi"/>
                <w:sz w:val="18"/>
                <w:szCs w:val="18"/>
              </w:rPr>
              <w:t>NOTIFICAÇÃO DE VEÍCULOS ABANDONADOS, em papel adesivo, Couchê branco fosco, 90gr/m² para aplicação em veículos. Tamanho de 30 cm x 20 cm. Com numeração de 01 a 400, conforme modelo similar em anexo.</w:t>
            </w:r>
          </w:p>
        </w:tc>
        <w:tc>
          <w:tcPr>
            <w:tcW w:w="1337" w:type="dxa"/>
            <w:shd w:val="clear" w:color="auto" w:fill="auto"/>
            <w:vAlign w:val="center"/>
          </w:tcPr>
          <w:p w14:paraId="6916235D" w14:textId="77777777" w:rsidR="004B4B7A" w:rsidRPr="00B34F0F" w:rsidRDefault="004B4B7A" w:rsidP="00F32FFC">
            <w:pPr>
              <w:jc w:val="center"/>
              <w:rPr>
                <w:rFonts w:asciiTheme="minorHAnsi" w:hAnsiTheme="minorHAnsi" w:cstheme="minorHAnsi"/>
                <w:sz w:val="18"/>
                <w:szCs w:val="18"/>
              </w:rPr>
            </w:pPr>
            <w:r w:rsidRPr="00B34F0F">
              <w:rPr>
                <w:rFonts w:asciiTheme="minorHAnsi" w:hAnsiTheme="minorHAnsi" w:cstheme="minorHAnsi"/>
                <w:sz w:val="18"/>
                <w:szCs w:val="18"/>
              </w:rPr>
              <w:t>BLOCO</w:t>
            </w:r>
          </w:p>
          <w:p w14:paraId="11579A41" w14:textId="77777777" w:rsidR="004B4B7A" w:rsidRPr="00B34F0F" w:rsidRDefault="004B4B7A" w:rsidP="00F32FFC">
            <w:pPr>
              <w:jc w:val="center"/>
              <w:rPr>
                <w:rFonts w:asciiTheme="minorHAnsi" w:hAnsiTheme="minorHAnsi" w:cstheme="minorHAnsi"/>
                <w:sz w:val="18"/>
                <w:szCs w:val="18"/>
              </w:rPr>
            </w:pPr>
            <w:r w:rsidRPr="00B34F0F">
              <w:rPr>
                <w:rFonts w:asciiTheme="minorHAnsi" w:hAnsiTheme="minorHAnsi" w:cstheme="minorHAnsi"/>
                <w:sz w:val="18"/>
                <w:szCs w:val="18"/>
              </w:rPr>
              <w:t>COM 100</w:t>
            </w:r>
          </w:p>
          <w:p w14:paraId="68C55F91" w14:textId="77777777" w:rsidR="004B4B7A" w:rsidRPr="00B34F0F" w:rsidRDefault="004B4B7A" w:rsidP="00F32FFC">
            <w:pPr>
              <w:jc w:val="center"/>
              <w:rPr>
                <w:rFonts w:asciiTheme="minorHAnsi" w:hAnsiTheme="minorHAnsi" w:cstheme="minorHAnsi"/>
                <w:color w:val="FF0000"/>
                <w:sz w:val="18"/>
                <w:szCs w:val="18"/>
              </w:rPr>
            </w:pPr>
            <w:r w:rsidRPr="00B34F0F">
              <w:rPr>
                <w:rFonts w:asciiTheme="minorHAnsi" w:hAnsiTheme="minorHAnsi" w:cstheme="minorHAnsi"/>
                <w:sz w:val="18"/>
                <w:szCs w:val="18"/>
              </w:rPr>
              <w:t>FOLHAS</w:t>
            </w:r>
          </w:p>
        </w:tc>
        <w:tc>
          <w:tcPr>
            <w:tcW w:w="1757" w:type="dxa"/>
            <w:shd w:val="clear" w:color="auto" w:fill="auto"/>
            <w:vAlign w:val="center"/>
          </w:tcPr>
          <w:p w14:paraId="7532E411" w14:textId="77777777" w:rsidR="004B4B7A" w:rsidRPr="00B34F0F" w:rsidRDefault="004B4B7A" w:rsidP="00F32FFC">
            <w:pPr>
              <w:jc w:val="center"/>
              <w:rPr>
                <w:rFonts w:asciiTheme="minorHAnsi" w:hAnsiTheme="minorHAnsi" w:cstheme="minorHAnsi"/>
                <w:color w:val="000000"/>
                <w:sz w:val="18"/>
                <w:szCs w:val="18"/>
              </w:rPr>
            </w:pPr>
          </w:p>
          <w:p w14:paraId="3C6469AB" w14:textId="77777777" w:rsidR="004B4B7A" w:rsidRPr="00B34F0F" w:rsidRDefault="004B4B7A" w:rsidP="00F32FFC">
            <w:pPr>
              <w:jc w:val="center"/>
              <w:rPr>
                <w:rFonts w:asciiTheme="minorHAnsi" w:hAnsiTheme="minorHAnsi" w:cstheme="minorHAnsi"/>
                <w:color w:val="000000"/>
                <w:sz w:val="18"/>
                <w:szCs w:val="18"/>
              </w:rPr>
            </w:pPr>
          </w:p>
          <w:p w14:paraId="7336AAF2" w14:textId="77777777" w:rsidR="004B4B7A" w:rsidRPr="00B34F0F" w:rsidRDefault="004B4B7A" w:rsidP="00F32FFC">
            <w:pPr>
              <w:jc w:val="center"/>
              <w:rPr>
                <w:rFonts w:asciiTheme="minorHAnsi" w:hAnsiTheme="minorHAnsi" w:cstheme="minorHAnsi"/>
                <w:color w:val="000000"/>
                <w:sz w:val="18"/>
                <w:szCs w:val="18"/>
              </w:rPr>
            </w:pPr>
          </w:p>
          <w:p w14:paraId="1349005A" w14:textId="77777777" w:rsidR="004B4B7A" w:rsidRPr="00B34F0F" w:rsidRDefault="004B4B7A" w:rsidP="00F32FFC">
            <w:pPr>
              <w:jc w:val="center"/>
              <w:rPr>
                <w:rFonts w:asciiTheme="minorHAnsi" w:hAnsiTheme="minorHAnsi" w:cstheme="minorHAnsi"/>
                <w:color w:val="000000"/>
                <w:sz w:val="18"/>
                <w:szCs w:val="18"/>
              </w:rPr>
            </w:pPr>
          </w:p>
          <w:p w14:paraId="729F28AD" w14:textId="77777777" w:rsidR="004B4B7A" w:rsidRPr="00B34F0F" w:rsidRDefault="004B4B7A" w:rsidP="00F32FFC">
            <w:pPr>
              <w:jc w:val="center"/>
              <w:rPr>
                <w:rFonts w:asciiTheme="minorHAnsi" w:hAnsiTheme="minorHAnsi" w:cstheme="minorHAnsi"/>
                <w:color w:val="000000"/>
                <w:sz w:val="18"/>
                <w:szCs w:val="18"/>
              </w:rPr>
            </w:pPr>
          </w:p>
        </w:tc>
        <w:tc>
          <w:tcPr>
            <w:tcW w:w="1418" w:type="dxa"/>
            <w:shd w:val="clear" w:color="auto" w:fill="auto"/>
          </w:tcPr>
          <w:p w14:paraId="5EE86696" w14:textId="77777777" w:rsidR="004B4B7A" w:rsidRPr="00B34F0F" w:rsidRDefault="004B4B7A" w:rsidP="00F32FFC">
            <w:pPr>
              <w:jc w:val="center"/>
              <w:rPr>
                <w:rFonts w:asciiTheme="minorHAnsi" w:hAnsiTheme="minorHAnsi" w:cstheme="minorHAnsi"/>
                <w:color w:val="000000"/>
                <w:sz w:val="18"/>
                <w:szCs w:val="18"/>
              </w:rPr>
            </w:pPr>
            <w:r w:rsidRPr="00B34F0F">
              <w:rPr>
                <w:rFonts w:asciiTheme="minorHAnsi" w:hAnsiTheme="minorHAnsi" w:cstheme="minorHAnsi"/>
                <w:color w:val="000000"/>
                <w:sz w:val="18"/>
                <w:szCs w:val="18"/>
              </w:rPr>
              <w:t>5</w:t>
            </w:r>
          </w:p>
        </w:tc>
        <w:tc>
          <w:tcPr>
            <w:tcW w:w="1276" w:type="dxa"/>
            <w:shd w:val="clear" w:color="auto" w:fill="auto"/>
          </w:tcPr>
          <w:p w14:paraId="14B47E82" w14:textId="77777777" w:rsidR="004B4B7A" w:rsidRPr="00B34F0F" w:rsidRDefault="004B4B7A" w:rsidP="00F32FFC">
            <w:pPr>
              <w:jc w:val="center"/>
              <w:rPr>
                <w:rFonts w:asciiTheme="minorHAnsi" w:hAnsiTheme="minorHAnsi" w:cstheme="minorHAnsi"/>
                <w:color w:val="000000"/>
                <w:sz w:val="18"/>
                <w:szCs w:val="18"/>
              </w:rPr>
            </w:pPr>
          </w:p>
        </w:tc>
        <w:tc>
          <w:tcPr>
            <w:tcW w:w="1134" w:type="dxa"/>
          </w:tcPr>
          <w:p w14:paraId="6B65F7EC" w14:textId="77777777" w:rsidR="004B4B7A" w:rsidRPr="00B34F0F" w:rsidRDefault="004B4B7A" w:rsidP="00F32FFC">
            <w:pPr>
              <w:jc w:val="center"/>
              <w:rPr>
                <w:rFonts w:asciiTheme="minorHAnsi" w:hAnsiTheme="minorHAnsi" w:cstheme="minorHAnsi"/>
                <w:color w:val="000000"/>
                <w:sz w:val="18"/>
                <w:szCs w:val="18"/>
              </w:rPr>
            </w:pPr>
          </w:p>
        </w:tc>
      </w:tr>
      <w:tr w:rsidR="004B4B7A" w:rsidRPr="00B34F0F" w14:paraId="75377B77" w14:textId="77777777" w:rsidTr="00F756F5">
        <w:trPr>
          <w:jc w:val="center"/>
        </w:trPr>
        <w:tc>
          <w:tcPr>
            <w:tcW w:w="1008" w:type="dxa"/>
            <w:shd w:val="clear" w:color="auto" w:fill="auto"/>
          </w:tcPr>
          <w:p w14:paraId="0AAA5B94" w14:textId="77777777" w:rsidR="004B4B7A" w:rsidRPr="00B34F0F" w:rsidRDefault="004B4B7A" w:rsidP="00F32FFC">
            <w:pPr>
              <w:jc w:val="center"/>
              <w:rPr>
                <w:rFonts w:asciiTheme="minorHAnsi" w:hAnsiTheme="minorHAnsi" w:cstheme="minorHAnsi"/>
                <w:b/>
                <w:bCs/>
                <w:sz w:val="18"/>
                <w:szCs w:val="18"/>
              </w:rPr>
            </w:pPr>
            <w:r w:rsidRPr="00B34F0F">
              <w:rPr>
                <w:rFonts w:asciiTheme="minorHAnsi" w:hAnsiTheme="minorHAnsi" w:cstheme="minorHAnsi"/>
                <w:b/>
                <w:bCs/>
                <w:sz w:val="18"/>
                <w:szCs w:val="18"/>
              </w:rPr>
              <w:t>4</w:t>
            </w:r>
          </w:p>
        </w:tc>
        <w:tc>
          <w:tcPr>
            <w:tcW w:w="2130" w:type="dxa"/>
            <w:shd w:val="clear" w:color="auto" w:fill="auto"/>
          </w:tcPr>
          <w:p w14:paraId="4487FBB5" w14:textId="77777777" w:rsidR="004B4B7A" w:rsidRPr="00B34F0F" w:rsidRDefault="004B4B7A" w:rsidP="00F32FFC">
            <w:pPr>
              <w:jc w:val="center"/>
              <w:rPr>
                <w:rFonts w:asciiTheme="minorHAnsi" w:hAnsiTheme="minorHAnsi" w:cstheme="minorHAnsi"/>
                <w:sz w:val="18"/>
                <w:szCs w:val="18"/>
              </w:rPr>
            </w:pPr>
            <w:r w:rsidRPr="00B34F0F">
              <w:rPr>
                <w:rFonts w:asciiTheme="minorHAnsi" w:hAnsiTheme="minorHAnsi" w:cstheme="minorHAnsi"/>
                <w:sz w:val="18"/>
                <w:szCs w:val="18"/>
              </w:rPr>
              <w:t>Adesivos de INTERDIÇÃO, impressão colorida, 4x 0, em papel adesivo, 90 g/m</w:t>
            </w:r>
            <w:proofErr w:type="gramStart"/>
            <w:r w:rsidRPr="00B34F0F">
              <w:rPr>
                <w:rFonts w:asciiTheme="minorHAnsi" w:hAnsiTheme="minorHAnsi" w:cstheme="minorHAnsi"/>
                <w:sz w:val="18"/>
                <w:szCs w:val="18"/>
              </w:rPr>
              <w:t>²  Tamanho</w:t>
            </w:r>
            <w:proofErr w:type="gramEnd"/>
            <w:r w:rsidRPr="00B34F0F">
              <w:rPr>
                <w:rFonts w:asciiTheme="minorHAnsi" w:hAnsiTheme="minorHAnsi" w:cstheme="minorHAnsi"/>
                <w:sz w:val="18"/>
                <w:szCs w:val="18"/>
              </w:rPr>
              <w:t xml:space="preserve"> de 30 cm x 20 cm. Com arte a ser definida pela Secretaria.</w:t>
            </w:r>
          </w:p>
        </w:tc>
        <w:tc>
          <w:tcPr>
            <w:tcW w:w="1337" w:type="dxa"/>
            <w:shd w:val="clear" w:color="auto" w:fill="auto"/>
            <w:vAlign w:val="center"/>
          </w:tcPr>
          <w:p w14:paraId="2FD01869" w14:textId="77777777" w:rsidR="004B4B7A" w:rsidRPr="00B34F0F" w:rsidRDefault="004B4B7A" w:rsidP="00F32FFC">
            <w:pPr>
              <w:jc w:val="center"/>
              <w:rPr>
                <w:rFonts w:asciiTheme="minorHAnsi" w:hAnsiTheme="minorHAnsi" w:cstheme="minorHAnsi"/>
                <w:color w:val="000000"/>
                <w:sz w:val="18"/>
                <w:szCs w:val="18"/>
              </w:rPr>
            </w:pPr>
            <w:r w:rsidRPr="00B34F0F">
              <w:rPr>
                <w:rFonts w:asciiTheme="minorHAnsi" w:hAnsiTheme="minorHAnsi" w:cstheme="minorHAnsi"/>
                <w:color w:val="000000"/>
                <w:sz w:val="18"/>
                <w:szCs w:val="18"/>
              </w:rPr>
              <w:t>Unidade</w:t>
            </w:r>
          </w:p>
          <w:p w14:paraId="5D453CD3" w14:textId="77777777" w:rsidR="004B4B7A" w:rsidRPr="00B34F0F" w:rsidRDefault="004B4B7A" w:rsidP="00F32FFC">
            <w:pPr>
              <w:jc w:val="center"/>
              <w:rPr>
                <w:rFonts w:asciiTheme="minorHAnsi" w:hAnsiTheme="minorHAnsi" w:cstheme="minorHAnsi"/>
                <w:color w:val="000000"/>
                <w:sz w:val="18"/>
                <w:szCs w:val="18"/>
              </w:rPr>
            </w:pPr>
          </w:p>
          <w:p w14:paraId="443B4BD6" w14:textId="77777777" w:rsidR="004B4B7A" w:rsidRPr="00B34F0F" w:rsidRDefault="004B4B7A" w:rsidP="00F32FFC">
            <w:pPr>
              <w:jc w:val="center"/>
              <w:rPr>
                <w:rFonts w:asciiTheme="minorHAnsi" w:hAnsiTheme="minorHAnsi" w:cstheme="minorHAnsi"/>
                <w:color w:val="FF0000"/>
                <w:sz w:val="18"/>
                <w:szCs w:val="18"/>
              </w:rPr>
            </w:pPr>
          </w:p>
        </w:tc>
        <w:tc>
          <w:tcPr>
            <w:tcW w:w="1757" w:type="dxa"/>
            <w:shd w:val="clear" w:color="auto" w:fill="auto"/>
            <w:vAlign w:val="center"/>
          </w:tcPr>
          <w:p w14:paraId="70E4E316" w14:textId="77777777" w:rsidR="004B4B7A" w:rsidRPr="00B34F0F" w:rsidRDefault="004B4B7A" w:rsidP="00F32FFC">
            <w:pPr>
              <w:jc w:val="center"/>
              <w:rPr>
                <w:rFonts w:asciiTheme="minorHAnsi" w:hAnsiTheme="minorHAnsi" w:cstheme="minorHAnsi"/>
                <w:color w:val="000000"/>
                <w:sz w:val="18"/>
                <w:szCs w:val="18"/>
              </w:rPr>
            </w:pPr>
          </w:p>
        </w:tc>
        <w:tc>
          <w:tcPr>
            <w:tcW w:w="1418" w:type="dxa"/>
            <w:shd w:val="clear" w:color="auto" w:fill="auto"/>
          </w:tcPr>
          <w:p w14:paraId="17E8B5EF" w14:textId="77777777" w:rsidR="004B4B7A" w:rsidRPr="00B34F0F" w:rsidRDefault="004B4B7A" w:rsidP="00F32FFC">
            <w:pPr>
              <w:jc w:val="center"/>
              <w:rPr>
                <w:rFonts w:asciiTheme="minorHAnsi" w:hAnsiTheme="minorHAnsi" w:cstheme="minorHAnsi"/>
                <w:color w:val="000000"/>
                <w:sz w:val="18"/>
                <w:szCs w:val="18"/>
              </w:rPr>
            </w:pPr>
            <w:r w:rsidRPr="00B34F0F">
              <w:rPr>
                <w:rFonts w:asciiTheme="minorHAnsi" w:hAnsiTheme="minorHAnsi" w:cstheme="minorHAnsi"/>
                <w:color w:val="000000"/>
                <w:sz w:val="18"/>
                <w:szCs w:val="18"/>
              </w:rPr>
              <w:t>300</w:t>
            </w:r>
          </w:p>
        </w:tc>
        <w:tc>
          <w:tcPr>
            <w:tcW w:w="1276" w:type="dxa"/>
            <w:shd w:val="clear" w:color="auto" w:fill="auto"/>
          </w:tcPr>
          <w:p w14:paraId="55985DE0" w14:textId="77777777" w:rsidR="004B4B7A" w:rsidRPr="00B34F0F" w:rsidRDefault="004B4B7A" w:rsidP="00F32FFC">
            <w:pPr>
              <w:jc w:val="center"/>
              <w:rPr>
                <w:rFonts w:asciiTheme="minorHAnsi" w:hAnsiTheme="minorHAnsi" w:cstheme="minorHAnsi"/>
                <w:color w:val="000000"/>
                <w:sz w:val="18"/>
                <w:szCs w:val="18"/>
              </w:rPr>
            </w:pPr>
          </w:p>
        </w:tc>
        <w:tc>
          <w:tcPr>
            <w:tcW w:w="1134" w:type="dxa"/>
          </w:tcPr>
          <w:p w14:paraId="5156423A" w14:textId="77777777" w:rsidR="004B4B7A" w:rsidRPr="00B34F0F" w:rsidRDefault="004B4B7A" w:rsidP="00F32FFC">
            <w:pPr>
              <w:jc w:val="center"/>
              <w:rPr>
                <w:rFonts w:asciiTheme="minorHAnsi" w:hAnsiTheme="minorHAnsi" w:cstheme="minorHAnsi"/>
                <w:color w:val="000000"/>
                <w:sz w:val="18"/>
                <w:szCs w:val="18"/>
              </w:rPr>
            </w:pPr>
          </w:p>
        </w:tc>
      </w:tr>
      <w:tr w:rsidR="004B4B7A" w:rsidRPr="00B34F0F" w14:paraId="2D2FACC4" w14:textId="77777777" w:rsidTr="00F80B9F">
        <w:trPr>
          <w:trHeight w:val="1035"/>
          <w:jc w:val="center"/>
        </w:trPr>
        <w:tc>
          <w:tcPr>
            <w:tcW w:w="1008" w:type="dxa"/>
            <w:shd w:val="clear" w:color="auto" w:fill="auto"/>
          </w:tcPr>
          <w:p w14:paraId="6C88809C" w14:textId="77777777" w:rsidR="004B4B7A" w:rsidRPr="00B34F0F" w:rsidRDefault="004B4B7A" w:rsidP="00F32FFC">
            <w:pPr>
              <w:jc w:val="center"/>
              <w:rPr>
                <w:rFonts w:asciiTheme="minorHAnsi" w:hAnsiTheme="minorHAnsi" w:cstheme="minorHAnsi"/>
                <w:b/>
                <w:bCs/>
                <w:sz w:val="18"/>
                <w:szCs w:val="18"/>
              </w:rPr>
            </w:pPr>
            <w:r w:rsidRPr="00B34F0F">
              <w:rPr>
                <w:rFonts w:asciiTheme="minorHAnsi" w:hAnsiTheme="minorHAnsi" w:cstheme="minorHAnsi"/>
                <w:b/>
                <w:bCs/>
                <w:sz w:val="18"/>
                <w:szCs w:val="18"/>
              </w:rPr>
              <w:t>5</w:t>
            </w:r>
          </w:p>
        </w:tc>
        <w:tc>
          <w:tcPr>
            <w:tcW w:w="2130" w:type="dxa"/>
            <w:shd w:val="clear" w:color="auto" w:fill="auto"/>
          </w:tcPr>
          <w:p w14:paraId="4BBACE97" w14:textId="77777777" w:rsidR="004B4B7A" w:rsidRPr="00B34F0F" w:rsidRDefault="004B4B7A" w:rsidP="00F32FFC">
            <w:pPr>
              <w:tabs>
                <w:tab w:val="left" w:pos="585"/>
              </w:tabs>
              <w:jc w:val="center"/>
              <w:rPr>
                <w:rFonts w:asciiTheme="minorHAnsi" w:hAnsiTheme="minorHAnsi" w:cstheme="minorHAnsi"/>
                <w:sz w:val="18"/>
                <w:szCs w:val="18"/>
              </w:rPr>
            </w:pPr>
            <w:r w:rsidRPr="00B34F0F">
              <w:rPr>
                <w:rFonts w:asciiTheme="minorHAnsi" w:hAnsiTheme="minorHAnsi" w:cstheme="minorHAnsi"/>
                <w:sz w:val="18"/>
                <w:szCs w:val="18"/>
              </w:rPr>
              <w:t>PULSEIRA PARA IDENTIFICAÇÃO - Em vinil, para marcação com caneta permanente, com lacre inviolável de pino/ botão de pressão. Impermeável e resistente ao sol, de uso prolongado. Com furo para ajuste e regulagem e vários tamanhos de pulso. Cor verde bandeira e sem personalização. Tamanho 1, 9 x 25 cm ou superior.</w:t>
            </w:r>
          </w:p>
        </w:tc>
        <w:tc>
          <w:tcPr>
            <w:tcW w:w="1337" w:type="dxa"/>
            <w:shd w:val="clear" w:color="auto" w:fill="auto"/>
            <w:vAlign w:val="center"/>
          </w:tcPr>
          <w:p w14:paraId="589462AD" w14:textId="77777777" w:rsidR="004B4B7A" w:rsidRPr="00B34F0F" w:rsidRDefault="004B4B7A" w:rsidP="00F32FFC">
            <w:pPr>
              <w:jc w:val="center"/>
              <w:rPr>
                <w:rFonts w:asciiTheme="minorHAnsi" w:hAnsiTheme="minorHAnsi" w:cstheme="minorHAnsi"/>
                <w:color w:val="000000"/>
                <w:sz w:val="18"/>
                <w:szCs w:val="18"/>
              </w:rPr>
            </w:pPr>
            <w:r w:rsidRPr="00B34F0F">
              <w:rPr>
                <w:rFonts w:asciiTheme="minorHAnsi" w:hAnsiTheme="minorHAnsi" w:cstheme="minorHAnsi"/>
                <w:color w:val="000000"/>
                <w:sz w:val="18"/>
                <w:szCs w:val="18"/>
              </w:rPr>
              <w:t xml:space="preserve">Unidade </w:t>
            </w:r>
          </w:p>
          <w:p w14:paraId="4F9A6F4C" w14:textId="77777777" w:rsidR="004B4B7A" w:rsidRPr="00B34F0F" w:rsidRDefault="004B4B7A" w:rsidP="00F32FFC">
            <w:pPr>
              <w:jc w:val="center"/>
              <w:rPr>
                <w:rFonts w:asciiTheme="minorHAnsi" w:hAnsiTheme="minorHAnsi" w:cstheme="minorHAnsi"/>
                <w:color w:val="000000"/>
                <w:sz w:val="18"/>
                <w:szCs w:val="18"/>
              </w:rPr>
            </w:pPr>
          </w:p>
          <w:p w14:paraId="72AC9863" w14:textId="77777777" w:rsidR="004B4B7A" w:rsidRPr="00B34F0F" w:rsidRDefault="004B4B7A" w:rsidP="00F32FFC">
            <w:pPr>
              <w:jc w:val="center"/>
              <w:rPr>
                <w:rFonts w:asciiTheme="minorHAnsi" w:hAnsiTheme="minorHAnsi" w:cstheme="minorHAnsi"/>
                <w:color w:val="FF0000"/>
                <w:sz w:val="18"/>
                <w:szCs w:val="18"/>
              </w:rPr>
            </w:pPr>
          </w:p>
        </w:tc>
        <w:tc>
          <w:tcPr>
            <w:tcW w:w="1757" w:type="dxa"/>
            <w:shd w:val="clear" w:color="auto" w:fill="auto"/>
            <w:vAlign w:val="center"/>
          </w:tcPr>
          <w:p w14:paraId="73EBB693" w14:textId="77777777" w:rsidR="004B4B7A" w:rsidRPr="00B34F0F" w:rsidRDefault="004B4B7A" w:rsidP="00F32FFC">
            <w:pPr>
              <w:jc w:val="center"/>
              <w:rPr>
                <w:rFonts w:asciiTheme="minorHAnsi" w:hAnsiTheme="minorHAnsi" w:cstheme="minorHAnsi"/>
                <w:color w:val="000000"/>
                <w:sz w:val="18"/>
                <w:szCs w:val="18"/>
              </w:rPr>
            </w:pPr>
          </w:p>
          <w:p w14:paraId="34C81B57" w14:textId="77777777" w:rsidR="004B4B7A" w:rsidRPr="00B34F0F" w:rsidRDefault="004B4B7A" w:rsidP="00F32FFC">
            <w:pPr>
              <w:jc w:val="center"/>
              <w:rPr>
                <w:rFonts w:asciiTheme="minorHAnsi" w:hAnsiTheme="minorHAnsi" w:cstheme="minorHAnsi"/>
                <w:color w:val="000000"/>
                <w:sz w:val="18"/>
                <w:szCs w:val="18"/>
              </w:rPr>
            </w:pPr>
          </w:p>
          <w:p w14:paraId="7BCDAED8" w14:textId="77777777" w:rsidR="004B4B7A" w:rsidRPr="00B34F0F" w:rsidRDefault="004B4B7A" w:rsidP="00F32FFC">
            <w:pPr>
              <w:jc w:val="center"/>
              <w:rPr>
                <w:rFonts w:asciiTheme="minorHAnsi" w:hAnsiTheme="minorHAnsi" w:cstheme="minorHAnsi"/>
                <w:color w:val="000000"/>
                <w:sz w:val="18"/>
                <w:szCs w:val="18"/>
              </w:rPr>
            </w:pPr>
          </w:p>
          <w:p w14:paraId="1CB9974C" w14:textId="77777777" w:rsidR="004B4B7A" w:rsidRPr="00B34F0F" w:rsidRDefault="004B4B7A" w:rsidP="00F32FFC">
            <w:pPr>
              <w:jc w:val="center"/>
              <w:rPr>
                <w:rFonts w:asciiTheme="minorHAnsi" w:hAnsiTheme="minorHAnsi" w:cstheme="minorHAnsi"/>
                <w:color w:val="000000"/>
                <w:sz w:val="18"/>
                <w:szCs w:val="18"/>
              </w:rPr>
            </w:pPr>
          </w:p>
          <w:p w14:paraId="16EDF7C8" w14:textId="77777777" w:rsidR="004B4B7A" w:rsidRPr="00B34F0F" w:rsidRDefault="004B4B7A" w:rsidP="00F32FFC">
            <w:pPr>
              <w:jc w:val="center"/>
              <w:rPr>
                <w:rFonts w:asciiTheme="minorHAnsi" w:hAnsiTheme="minorHAnsi" w:cstheme="minorHAnsi"/>
                <w:color w:val="000000"/>
                <w:sz w:val="18"/>
                <w:szCs w:val="18"/>
              </w:rPr>
            </w:pPr>
          </w:p>
          <w:p w14:paraId="42477DD6" w14:textId="77777777" w:rsidR="004B4B7A" w:rsidRPr="00B34F0F" w:rsidRDefault="004B4B7A" w:rsidP="00F32FFC">
            <w:pPr>
              <w:jc w:val="center"/>
              <w:rPr>
                <w:rFonts w:asciiTheme="minorHAnsi" w:hAnsiTheme="minorHAnsi" w:cstheme="minorHAnsi"/>
                <w:color w:val="000000"/>
                <w:sz w:val="18"/>
                <w:szCs w:val="18"/>
              </w:rPr>
            </w:pPr>
          </w:p>
          <w:p w14:paraId="4BB34DD6" w14:textId="77777777" w:rsidR="004B4B7A" w:rsidRPr="00B34F0F" w:rsidRDefault="004B4B7A" w:rsidP="00F32FFC">
            <w:pPr>
              <w:jc w:val="center"/>
              <w:rPr>
                <w:rFonts w:asciiTheme="minorHAnsi" w:hAnsiTheme="minorHAnsi" w:cstheme="minorHAnsi"/>
                <w:color w:val="000000"/>
                <w:sz w:val="18"/>
                <w:szCs w:val="18"/>
              </w:rPr>
            </w:pPr>
          </w:p>
          <w:p w14:paraId="38BDF571" w14:textId="77777777" w:rsidR="004B4B7A" w:rsidRPr="00B34F0F" w:rsidRDefault="004B4B7A" w:rsidP="00F32FFC">
            <w:pPr>
              <w:jc w:val="center"/>
              <w:rPr>
                <w:rFonts w:asciiTheme="minorHAnsi" w:hAnsiTheme="minorHAnsi" w:cstheme="minorHAnsi"/>
                <w:color w:val="000000"/>
                <w:sz w:val="18"/>
                <w:szCs w:val="18"/>
              </w:rPr>
            </w:pPr>
          </w:p>
          <w:p w14:paraId="6A7DBCB3" w14:textId="77777777" w:rsidR="004B4B7A" w:rsidRPr="00B34F0F" w:rsidRDefault="004B4B7A" w:rsidP="00F32FFC">
            <w:pPr>
              <w:jc w:val="center"/>
              <w:rPr>
                <w:rFonts w:asciiTheme="minorHAnsi" w:hAnsiTheme="minorHAnsi" w:cstheme="minorHAnsi"/>
                <w:color w:val="000000"/>
                <w:sz w:val="18"/>
                <w:szCs w:val="18"/>
              </w:rPr>
            </w:pPr>
          </w:p>
        </w:tc>
        <w:tc>
          <w:tcPr>
            <w:tcW w:w="1418" w:type="dxa"/>
            <w:shd w:val="clear" w:color="auto" w:fill="auto"/>
          </w:tcPr>
          <w:p w14:paraId="74BD1842" w14:textId="77777777" w:rsidR="004B4B7A" w:rsidRPr="00B34F0F" w:rsidRDefault="004B4B7A" w:rsidP="00F32FFC">
            <w:pPr>
              <w:jc w:val="center"/>
              <w:rPr>
                <w:rFonts w:asciiTheme="minorHAnsi" w:hAnsiTheme="minorHAnsi" w:cstheme="minorHAnsi"/>
                <w:color w:val="000000"/>
                <w:sz w:val="18"/>
                <w:szCs w:val="18"/>
              </w:rPr>
            </w:pPr>
            <w:r w:rsidRPr="00B34F0F">
              <w:rPr>
                <w:rFonts w:asciiTheme="minorHAnsi" w:hAnsiTheme="minorHAnsi" w:cstheme="minorHAnsi"/>
                <w:color w:val="000000"/>
                <w:sz w:val="18"/>
                <w:szCs w:val="18"/>
              </w:rPr>
              <w:t>15.000</w:t>
            </w:r>
          </w:p>
        </w:tc>
        <w:tc>
          <w:tcPr>
            <w:tcW w:w="1276" w:type="dxa"/>
            <w:shd w:val="clear" w:color="auto" w:fill="auto"/>
          </w:tcPr>
          <w:p w14:paraId="15589823" w14:textId="77777777" w:rsidR="004B4B7A" w:rsidRPr="00B34F0F" w:rsidRDefault="004B4B7A" w:rsidP="00F32FFC">
            <w:pPr>
              <w:jc w:val="center"/>
              <w:rPr>
                <w:rFonts w:asciiTheme="minorHAnsi" w:hAnsiTheme="minorHAnsi" w:cstheme="minorHAnsi"/>
                <w:color w:val="000000"/>
                <w:sz w:val="18"/>
                <w:szCs w:val="18"/>
              </w:rPr>
            </w:pPr>
          </w:p>
        </w:tc>
        <w:tc>
          <w:tcPr>
            <w:tcW w:w="1134" w:type="dxa"/>
          </w:tcPr>
          <w:p w14:paraId="02D12972" w14:textId="77777777" w:rsidR="004B4B7A" w:rsidRPr="00B34F0F" w:rsidRDefault="004B4B7A" w:rsidP="00F32FFC">
            <w:pPr>
              <w:jc w:val="center"/>
              <w:rPr>
                <w:rFonts w:asciiTheme="minorHAnsi" w:hAnsiTheme="minorHAnsi" w:cstheme="minorHAnsi"/>
                <w:color w:val="000000"/>
                <w:sz w:val="18"/>
                <w:szCs w:val="18"/>
              </w:rPr>
            </w:pPr>
          </w:p>
        </w:tc>
      </w:tr>
      <w:bookmarkEnd w:id="1"/>
    </w:tbl>
    <w:p w14:paraId="001D00C0" w14:textId="4CDB864F" w:rsidR="00B34F0F" w:rsidRPr="00B34F0F" w:rsidRDefault="00B34F0F" w:rsidP="00B04634">
      <w:pPr>
        <w:numPr>
          <w:ilvl w:val="1"/>
          <w:numId w:val="0"/>
        </w:numPr>
        <w:autoSpaceDE w:val="0"/>
        <w:autoSpaceDN w:val="0"/>
        <w:adjustRightInd w:val="0"/>
        <w:spacing w:before="120" w:after="120" w:line="276" w:lineRule="auto"/>
        <w:jc w:val="both"/>
        <w:rPr>
          <w:rFonts w:asciiTheme="minorHAnsi" w:eastAsia="Times New Roman" w:hAnsiTheme="minorHAnsi" w:cs="Arial"/>
          <w:sz w:val="18"/>
          <w:szCs w:val="18"/>
        </w:rPr>
      </w:pPr>
    </w:p>
    <w:p w14:paraId="1CBC5FBD" w14:textId="285A2525" w:rsidR="00B34F0F" w:rsidRDefault="00B34F0F" w:rsidP="00B04634">
      <w:pPr>
        <w:numPr>
          <w:ilvl w:val="1"/>
          <w:numId w:val="0"/>
        </w:numPr>
        <w:autoSpaceDE w:val="0"/>
        <w:autoSpaceDN w:val="0"/>
        <w:adjustRightInd w:val="0"/>
        <w:spacing w:before="120" w:after="120" w:line="276" w:lineRule="auto"/>
        <w:jc w:val="both"/>
        <w:rPr>
          <w:rFonts w:ascii="Arial" w:eastAsia="Times New Roman" w:hAnsi="Arial" w:cs="Arial"/>
          <w:sz w:val="20"/>
          <w:szCs w:val="20"/>
        </w:rPr>
      </w:pPr>
    </w:p>
    <w:p w14:paraId="254FB7A3" w14:textId="7E44AEB8" w:rsidR="00B34F0F" w:rsidRDefault="00B34F0F" w:rsidP="00B04634">
      <w:pPr>
        <w:numPr>
          <w:ilvl w:val="1"/>
          <w:numId w:val="0"/>
        </w:numPr>
        <w:autoSpaceDE w:val="0"/>
        <w:autoSpaceDN w:val="0"/>
        <w:adjustRightInd w:val="0"/>
        <w:spacing w:before="120" w:after="120" w:line="276" w:lineRule="auto"/>
        <w:jc w:val="both"/>
        <w:rPr>
          <w:rFonts w:ascii="Arial" w:eastAsia="Times New Roman" w:hAnsi="Arial" w:cs="Arial"/>
          <w:sz w:val="20"/>
          <w:szCs w:val="20"/>
        </w:rPr>
      </w:pPr>
    </w:p>
    <w:p w14:paraId="2BEFC620" w14:textId="28908814" w:rsidR="00B34F0F" w:rsidRDefault="00B34F0F" w:rsidP="00B04634">
      <w:pPr>
        <w:numPr>
          <w:ilvl w:val="1"/>
          <w:numId w:val="0"/>
        </w:numPr>
        <w:autoSpaceDE w:val="0"/>
        <w:autoSpaceDN w:val="0"/>
        <w:adjustRightInd w:val="0"/>
        <w:spacing w:before="120" w:after="120" w:line="276" w:lineRule="auto"/>
        <w:jc w:val="both"/>
        <w:rPr>
          <w:rFonts w:ascii="Arial" w:eastAsia="Times New Roman" w:hAnsi="Arial" w:cs="Arial"/>
          <w:sz w:val="20"/>
          <w:szCs w:val="20"/>
        </w:rPr>
      </w:pPr>
    </w:p>
    <w:p w14:paraId="50749045" w14:textId="22CF7991" w:rsidR="00B34F0F" w:rsidRDefault="00B34F0F" w:rsidP="00B04634">
      <w:pPr>
        <w:numPr>
          <w:ilvl w:val="1"/>
          <w:numId w:val="0"/>
        </w:numPr>
        <w:autoSpaceDE w:val="0"/>
        <w:autoSpaceDN w:val="0"/>
        <w:adjustRightInd w:val="0"/>
        <w:spacing w:before="120" w:after="120" w:line="276" w:lineRule="auto"/>
        <w:jc w:val="both"/>
        <w:rPr>
          <w:rFonts w:ascii="Arial" w:eastAsia="Times New Roman" w:hAnsi="Arial" w:cs="Arial"/>
          <w:sz w:val="20"/>
          <w:szCs w:val="20"/>
        </w:rPr>
      </w:pP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728"/>
        <w:gridCol w:w="1154"/>
        <w:gridCol w:w="1890"/>
        <w:gridCol w:w="2150"/>
        <w:gridCol w:w="1481"/>
        <w:gridCol w:w="964"/>
      </w:tblGrid>
      <w:tr w:rsidR="00B34F0F" w:rsidRPr="00916107" w14:paraId="552A55A2" w14:textId="77777777" w:rsidTr="00B34F0F">
        <w:trPr>
          <w:trHeight w:val="710"/>
          <w:jc w:val="center"/>
        </w:trPr>
        <w:tc>
          <w:tcPr>
            <w:tcW w:w="5000" w:type="pct"/>
            <w:gridSpan w:val="7"/>
            <w:shd w:val="clear" w:color="auto" w:fill="D9D9D9"/>
          </w:tcPr>
          <w:p w14:paraId="61330012" w14:textId="77777777" w:rsidR="00B34F0F" w:rsidRPr="00EC4D18" w:rsidRDefault="00B34F0F" w:rsidP="00B34F0F">
            <w:pPr>
              <w:spacing w:after="160" w:line="259" w:lineRule="auto"/>
              <w:jc w:val="center"/>
              <w:rPr>
                <w:rFonts w:asciiTheme="minorHAnsi" w:hAnsiTheme="minorHAnsi"/>
                <w:b/>
                <w:bCs/>
                <w:sz w:val="22"/>
                <w:szCs w:val="22"/>
              </w:rPr>
            </w:pPr>
            <w:r w:rsidRPr="00EC4D18">
              <w:rPr>
                <w:rFonts w:asciiTheme="minorHAnsi" w:hAnsiTheme="minorHAnsi"/>
                <w:b/>
                <w:bCs/>
                <w:color w:val="FF0000"/>
                <w:sz w:val="22"/>
                <w:szCs w:val="22"/>
              </w:rPr>
              <w:t xml:space="preserve">Fornecedor </w:t>
            </w:r>
            <w:r w:rsidRPr="00EC4D18">
              <w:rPr>
                <w:rFonts w:asciiTheme="minorHAnsi" w:hAnsiTheme="minorHAnsi"/>
                <w:b/>
                <w:bCs/>
                <w:i/>
                <w:color w:val="FF0000"/>
                <w:sz w:val="22"/>
                <w:szCs w:val="22"/>
              </w:rPr>
              <w:t>(razão social, CNPJ/MF, endereço, contatos, representante)</w:t>
            </w:r>
          </w:p>
          <w:p w14:paraId="2AB74DA4" w14:textId="77777777" w:rsidR="00B34F0F" w:rsidRPr="00B34F0F" w:rsidRDefault="00B34F0F" w:rsidP="00F32FFC">
            <w:pPr>
              <w:jc w:val="center"/>
              <w:rPr>
                <w:rFonts w:asciiTheme="minorHAnsi" w:hAnsiTheme="minorHAnsi" w:cstheme="minorHAnsi"/>
                <w:b/>
                <w:bCs/>
                <w:sz w:val="18"/>
                <w:szCs w:val="18"/>
              </w:rPr>
            </w:pPr>
          </w:p>
        </w:tc>
      </w:tr>
      <w:tr w:rsidR="00B34F0F" w:rsidRPr="00916107" w14:paraId="0CD16DEA" w14:textId="77777777" w:rsidTr="00B34F0F">
        <w:trPr>
          <w:trHeight w:val="1260"/>
          <w:jc w:val="center"/>
        </w:trPr>
        <w:tc>
          <w:tcPr>
            <w:tcW w:w="5000" w:type="pct"/>
            <w:gridSpan w:val="7"/>
            <w:shd w:val="clear" w:color="auto" w:fill="D9D9D9"/>
          </w:tcPr>
          <w:p w14:paraId="5D151B72" w14:textId="77777777" w:rsidR="00B34F0F" w:rsidRPr="00B34F0F" w:rsidRDefault="00B34F0F" w:rsidP="00F32FFC">
            <w:pPr>
              <w:jc w:val="center"/>
              <w:rPr>
                <w:rFonts w:asciiTheme="minorHAnsi" w:hAnsiTheme="minorHAnsi" w:cstheme="minorHAnsi"/>
                <w:b/>
                <w:bCs/>
                <w:sz w:val="18"/>
                <w:szCs w:val="18"/>
              </w:rPr>
            </w:pPr>
            <w:bookmarkStart w:id="2" w:name="_Hlk230619360"/>
          </w:p>
          <w:p w14:paraId="0DCABF61" w14:textId="77777777" w:rsidR="00B34F0F" w:rsidRPr="00B34F0F" w:rsidRDefault="00B34F0F" w:rsidP="00F32FFC">
            <w:pPr>
              <w:spacing w:line="276" w:lineRule="auto"/>
              <w:jc w:val="center"/>
              <w:rPr>
                <w:rFonts w:asciiTheme="minorHAnsi" w:hAnsiTheme="minorHAnsi" w:cstheme="minorHAnsi"/>
                <w:b/>
                <w:bCs/>
                <w:sz w:val="18"/>
                <w:szCs w:val="18"/>
              </w:rPr>
            </w:pPr>
            <w:r w:rsidRPr="00B34F0F">
              <w:rPr>
                <w:rFonts w:asciiTheme="minorHAnsi" w:hAnsiTheme="minorHAnsi" w:cstheme="minorHAnsi"/>
                <w:b/>
                <w:bCs/>
                <w:sz w:val="18"/>
                <w:szCs w:val="18"/>
              </w:rPr>
              <w:t>GRUPO 3- Adesivos em Papel e Impressos Promocionais</w:t>
            </w:r>
          </w:p>
          <w:p w14:paraId="361CB359" w14:textId="77777777" w:rsidR="00B34F0F" w:rsidRPr="00B34F0F" w:rsidRDefault="00B34F0F" w:rsidP="00F32FFC">
            <w:pPr>
              <w:jc w:val="center"/>
              <w:rPr>
                <w:rFonts w:asciiTheme="minorHAnsi" w:hAnsiTheme="minorHAnsi" w:cstheme="minorHAnsi"/>
                <w:sz w:val="18"/>
                <w:szCs w:val="18"/>
              </w:rPr>
            </w:pPr>
          </w:p>
          <w:p w14:paraId="06191F46" w14:textId="77777777" w:rsidR="00B34F0F" w:rsidRPr="00B34F0F" w:rsidRDefault="00B34F0F" w:rsidP="00F32FFC">
            <w:pPr>
              <w:spacing w:line="276" w:lineRule="auto"/>
              <w:jc w:val="center"/>
              <w:rPr>
                <w:rFonts w:asciiTheme="minorHAnsi" w:hAnsiTheme="minorHAnsi" w:cstheme="minorHAnsi"/>
                <w:b/>
                <w:bCs/>
                <w:sz w:val="18"/>
                <w:szCs w:val="18"/>
              </w:rPr>
            </w:pPr>
            <w:r w:rsidRPr="00B34F0F">
              <w:rPr>
                <w:rFonts w:asciiTheme="minorHAnsi" w:hAnsiTheme="minorHAnsi" w:cstheme="minorHAnsi"/>
                <w:sz w:val="18"/>
                <w:szCs w:val="18"/>
              </w:rPr>
              <w:t>SECRETARIA MUNICIPAL DE SEGURANÇA PÚBLICA</w:t>
            </w:r>
          </w:p>
        </w:tc>
      </w:tr>
      <w:tr w:rsidR="004B4B7A" w:rsidRPr="00916107" w14:paraId="6686EB3D" w14:textId="77777777" w:rsidTr="004B4B7A">
        <w:trPr>
          <w:jc w:val="center"/>
        </w:trPr>
        <w:tc>
          <w:tcPr>
            <w:tcW w:w="365" w:type="pct"/>
            <w:shd w:val="clear" w:color="auto" w:fill="D9D9D9"/>
          </w:tcPr>
          <w:p w14:paraId="5972674C" w14:textId="77777777" w:rsidR="004B4B7A" w:rsidRPr="00B34F0F" w:rsidRDefault="004B4B7A" w:rsidP="00F32FFC">
            <w:pPr>
              <w:spacing w:line="276" w:lineRule="auto"/>
              <w:jc w:val="center"/>
              <w:rPr>
                <w:rFonts w:asciiTheme="minorHAnsi" w:hAnsiTheme="minorHAnsi" w:cstheme="minorHAnsi"/>
                <w:b/>
                <w:bCs/>
                <w:sz w:val="18"/>
                <w:szCs w:val="18"/>
              </w:rPr>
            </w:pPr>
            <w:r w:rsidRPr="00B34F0F">
              <w:rPr>
                <w:rFonts w:asciiTheme="minorHAnsi" w:hAnsiTheme="minorHAnsi" w:cstheme="minorHAnsi"/>
                <w:b/>
                <w:bCs/>
                <w:sz w:val="18"/>
                <w:szCs w:val="18"/>
              </w:rPr>
              <w:t>ITEM</w:t>
            </w:r>
          </w:p>
        </w:tc>
        <w:tc>
          <w:tcPr>
            <w:tcW w:w="855" w:type="pct"/>
            <w:shd w:val="clear" w:color="auto" w:fill="D9D9D9"/>
          </w:tcPr>
          <w:p w14:paraId="14F1BEC8" w14:textId="77777777" w:rsidR="004B4B7A" w:rsidRPr="00B34F0F" w:rsidRDefault="004B4B7A" w:rsidP="00F32FFC">
            <w:pPr>
              <w:spacing w:line="276" w:lineRule="auto"/>
              <w:jc w:val="center"/>
              <w:rPr>
                <w:rFonts w:asciiTheme="minorHAnsi" w:hAnsiTheme="minorHAnsi" w:cstheme="minorHAnsi"/>
                <w:b/>
                <w:bCs/>
                <w:sz w:val="18"/>
                <w:szCs w:val="18"/>
              </w:rPr>
            </w:pPr>
            <w:r w:rsidRPr="00B34F0F">
              <w:rPr>
                <w:rFonts w:asciiTheme="minorHAnsi" w:hAnsiTheme="minorHAnsi" w:cstheme="minorHAnsi"/>
                <w:b/>
                <w:bCs/>
                <w:sz w:val="18"/>
                <w:szCs w:val="18"/>
              </w:rPr>
              <w:t>DESCRIÇÃO</w:t>
            </w:r>
          </w:p>
        </w:tc>
        <w:tc>
          <w:tcPr>
            <w:tcW w:w="571" w:type="pct"/>
            <w:shd w:val="clear" w:color="auto" w:fill="D9D9D9"/>
          </w:tcPr>
          <w:p w14:paraId="1930AEEA" w14:textId="77777777" w:rsidR="004B4B7A" w:rsidRPr="00B34F0F" w:rsidRDefault="004B4B7A" w:rsidP="00F32FFC">
            <w:pPr>
              <w:spacing w:line="276" w:lineRule="auto"/>
              <w:jc w:val="center"/>
              <w:rPr>
                <w:rFonts w:asciiTheme="minorHAnsi" w:hAnsiTheme="minorHAnsi" w:cstheme="minorHAnsi"/>
                <w:b/>
                <w:bCs/>
                <w:sz w:val="18"/>
                <w:szCs w:val="18"/>
              </w:rPr>
            </w:pPr>
            <w:r w:rsidRPr="00B34F0F">
              <w:rPr>
                <w:rFonts w:asciiTheme="minorHAnsi" w:hAnsiTheme="minorHAnsi" w:cstheme="minorHAnsi"/>
                <w:b/>
                <w:bCs/>
                <w:sz w:val="18"/>
                <w:szCs w:val="18"/>
              </w:rPr>
              <w:t>UNIDADE DE MEDIDA</w:t>
            </w:r>
          </w:p>
        </w:tc>
        <w:tc>
          <w:tcPr>
            <w:tcW w:w="935" w:type="pct"/>
            <w:shd w:val="clear" w:color="auto" w:fill="D9D9D9"/>
          </w:tcPr>
          <w:p w14:paraId="1C1DBA46" w14:textId="25ED19DE" w:rsidR="004B4B7A" w:rsidRPr="00B34F0F" w:rsidRDefault="004B4B7A" w:rsidP="00F32FFC">
            <w:pPr>
              <w:spacing w:line="276" w:lineRule="auto"/>
              <w:jc w:val="center"/>
              <w:rPr>
                <w:rFonts w:asciiTheme="minorHAnsi" w:hAnsiTheme="minorHAnsi" w:cstheme="minorHAnsi"/>
                <w:b/>
                <w:bCs/>
                <w:sz w:val="18"/>
                <w:szCs w:val="18"/>
              </w:rPr>
            </w:pPr>
            <w:r w:rsidRPr="00B34F0F">
              <w:rPr>
                <w:rFonts w:asciiTheme="minorHAnsi" w:hAnsiTheme="minorHAnsi" w:cstheme="minorHAnsi"/>
                <w:b/>
                <w:bCs/>
                <w:sz w:val="18"/>
                <w:szCs w:val="18"/>
              </w:rPr>
              <w:t>MARCA MODELO</w:t>
            </w:r>
          </w:p>
        </w:tc>
        <w:tc>
          <w:tcPr>
            <w:tcW w:w="1064" w:type="pct"/>
            <w:shd w:val="clear" w:color="auto" w:fill="D9D9D9"/>
          </w:tcPr>
          <w:p w14:paraId="3B7FCDB2" w14:textId="77777777" w:rsidR="004B4B7A" w:rsidRPr="00B34F0F" w:rsidRDefault="004B4B7A" w:rsidP="00F32FFC">
            <w:pPr>
              <w:spacing w:line="276" w:lineRule="auto"/>
              <w:jc w:val="center"/>
              <w:rPr>
                <w:rFonts w:asciiTheme="minorHAnsi" w:hAnsiTheme="minorHAnsi" w:cstheme="minorHAnsi"/>
                <w:b/>
                <w:bCs/>
                <w:sz w:val="18"/>
                <w:szCs w:val="18"/>
              </w:rPr>
            </w:pPr>
            <w:r w:rsidRPr="00B34F0F">
              <w:rPr>
                <w:rFonts w:asciiTheme="minorHAnsi" w:hAnsiTheme="minorHAnsi" w:cstheme="minorHAnsi"/>
                <w:b/>
                <w:bCs/>
                <w:sz w:val="18"/>
                <w:szCs w:val="18"/>
              </w:rPr>
              <w:t>QUANTIDADE</w:t>
            </w:r>
          </w:p>
        </w:tc>
        <w:tc>
          <w:tcPr>
            <w:tcW w:w="733" w:type="pct"/>
            <w:shd w:val="clear" w:color="auto" w:fill="D9D9D9"/>
          </w:tcPr>
          <w:p w14:paraId="3102FD55" w14:textId="77777777" w:rsidR="004B4B7A" w:rsidRPr="00B34F0F" w:rsidRDefault="004B4B7A" w:rsidP="00F32FFC">
            <w:pPr>
              <w:spacing w:line="276" w:lineRule="auto"/>
              <w:jc w:val="center"/>
              <w:rPr>
                <w:rFonts w:asciiTheme="minorHAnsi" w:hAnsiTheme="minorHAnsi" w:cstheme="minorHAnsi"/>
                <w:b/>
                <w:bCs/>
                <w:sz w:val="18"/>
                <w:szCs w:val="18"/>
              </w:rPr>
            </w:pPr>
            <w:r w:rsidRPr="00B34F0F">
              <w:rPr>
                <w:rFonts w:asciiTheme="minorHAnsi" w:hAnsiTheme="minorHAnsi" w:cstheme="minorHAnsi"/>
                <w:b/>
                <w:bCs/>
                <w:sz w:val="18"/>
                <w:szCs w:val="18"/>
              </w:rPr>
              <w:t xml:space="preserve">VALOR </w:t>
            </w:r>
          </w:p>
          <w:p w14:paraId="5ABD6D49" w14:textId="77777777" w:rsidR="004B4B7A" w:rsidRPr="00B34F0F" w:rsidRDefault="004B4B7A" w:rsidP="00F32FFC">
            <w:pPr>
              <w:spacing w:line="276" w:lineRule="auto"/>
              <w:jc w:val="center"/>
              <w:rPr>
                <w:rFonts w:asciiTheme="minorHAnsi" w:hAnsiTheme="minorHAnsi" w:cstheme="minorHAnsi"/>
                <w:b/>
                <w:bCs/>
                <w:sz w:val="18"/>
                <w:szCs w:val="18"/>
              </w:rPr>
            </w:pPr>
            <w:r w:rsidRPr="00B34F0F">
              <w:rPr>
                <w:rFonts w:asciiTheme="minorHAnsi" w:hAnsiTheme="minorHAnsi" w:cstheme="minorHAnsi"/>
                <w:b/>
                <w:bCs/>
                <w:sz w:val="18"/>
                <w:szCs w:val="18"/>
              </w:rPr>
              <w:t>UNITÁRIO</w:t>
            </w:r>
          </w:p>
        </w:tc>
        <w:tc>
          <w:tcPr>
            <w:tcW w:w="477" w:type="pct"/>
            <w:shd w:val="clear" w:color="auto" w:fill="D9D9D9"/>
          </w:tcPr>
          <w:p w14:paraId="30166755" w14:textId="77777777" w:rsidR="004B4B7A" w:rsidRPr="00B34F0F" w:rsidRDefault="004B4B7A" w:rsidP="00F32FFC">
            <w:pPr>
              <w:spacing w:line="276" w:lineRule="auto"/>
              <w:jc w:val="center"/>
              <w:rPr>
                <w:rFonts w:asciiTheme="minorHAnsi" w:hAnsiTheme="minorHAnsi" w:cstheme="minorHAnsi"/>
                <w:b/>
                <w:bCs/>
                <w:sz w:val="18"/>
                <w:szCs w:val="18"/>
              </w:rPr>
            </w:pPr>
            <w:r w:rsidRPr="00B34F0F">
              <w:rPr>
                <w:rFonts w:asciiTheme="minorHAnsi" w:hAnsiTheme="minorHAnsi" w:cstheme="minorHAnsi"/>
                <w:b/>
                <w:bCs/>
                <w:sz w:val="18"/>
                <w:szCs w:val="18"/>
              </w:rPr>
              <w:t>VALOR TOTAL</w:t>
            </w:r>
          </w:p>
        </w:tc>
      </w:tr>
      <w:tr w:rsidR="004B4B7A" w:rsidRPr="00916107" w14:paraId="4E8E01BB" w14:textId="77777777" w:rsidTr="004B4B7A">
        <w:trPr>
          <w:jc w:val="center"/>
        </w:trPr>
        <w:tc>
          <w:tcPr>
            <w:tcW w:w="365" w:type="pct"/>
            <w:shd w:val="clear" w:color="auto" w:fill="auto"/>
          </w:tcPr>
          <w:p w14:paraId="60FB6850" w14:textId="77777777" w:rsidR="004B4B7A" w:rsidRPr="00B34F0F" w:rsidRDefault="004B4B7A" w:rsidP="00F32FFC">
            <w:pPr>
              <w:spacing w:line="276" w:lineRule="auto"/>
              <w:jc w:val="center"/>
              <w:rPr>
                <w:rFonts w:asciiTheme="minorHAnsi" w:hAnsiTheme="minorHAnsi" w:cstheme="minorHAnsi"/>
                <w:b/>
                <w:bCs/>
                <w:sz w:val="18"/>
                <w:szCs w:val="18"/>
              </w:rPr>
            </w:pPr>
            <w:r w:rsidRPr="00B34F0F">
              <w:rPr>
                <w:rFonts w:asciiTheme="minorHAnsi" w:hAnsiTheme="minorHAnsi" w:cstheme="minorHAnsi"/>
                <w:b/>
                <w:bCs/>
                <w:sz w:val="18"/>
                <w:szCs w:val="18"/>
              </w:rPr>
              <w:t>1</w:t>
            </w:r>
          </w:p>
        </w:tc>
        <w:tc>
          <w:tcPr>
            <w:tcW w:w="855" w:type="pct"/>
            <w:shd w:val="clear" w:color="auto" w:fill="auto"/>
          </w:tcPr>
          <w:p w14:paraId="27DDA725" w14:textId="77777777" w:rsidR="004B4B7A" w:rsidRPr="00B34F0F" w:rsidRDefault="004B4B7A" w:rsidP="00F32FFC">
            <w:pPr>
              <w:spacing w:line="276" w:lineRule="auto"/>
              <w:jc w:val="center"/>
              <w:rPr>
                <w:rFonts w:asciiTheme="minorHAnsi" w:hAnsiTheme="minorHAnsi" w:cstheme="minorHAnsi"/>
                <w:sz w:val="18"/>
                <w:szCs w:val="18"/>
              </w:rPr>
            </w:pPr>
            <w:r w:rsidRPr="00B34F0F">
              <w:rPr>
                <w:rFonts w:asciiTheme="minorHAnsi" w:hAnsiTheme="minorHAnsi" w:cstheme="minorHAnsi"/>
                <w:sz w:val="18"/>
                <w:szCs w:val="18"/>
              </w:rPr>
              <w:t>ADESIVO DE ADVERTÊNCIA. Tamanho: 10 cm x 10 cm. Impresso colorido em papel adesivo, couchê com brilho, 150g. Conforme modelo similar em anexo.</w:t>
            </w:r>
          </w:p>
        </w:tc>
        <w:tc>
          <w:tcPr>
            <w:tcW w:w="571" w:type="pct"/>
            <w:shd w:val="clear" w:color="auto" w:fill="auto"/>
            <w:vAlign w:val="center"/>
          </w:tcPr>
          <w:p w14:paraId="7D62075C" w14:textId="77777777" w:rsidR="004B4B7A" w:rsidRPr="00B34F0F" w:rsidRDefault="004B4B7A" w:rsidP="00F32FFC">
            <w:pPr>
              <w:spacing w:line="276" w:lineRule="auto"/>
              <w:jc w:val="center"/>
              <w:rPr>
                <w:rFonts w:asciiTheme="minorHAnsi" w:hAnsiTheme="minorHAnsi" w:cstheme="minorHAnsi"/>
                <w:color w:val="000000"/>
                <w:sz w:val="18"/>
                <w:szCs w:val="18"/>
              </w:rPr>
            </w:pPr>
            <w:r w:rsidRPr="00B34F0F">
              <w:rPr>
                <w:rFonts w:asciiTheme="minorHAnsi" w:hAnsiTheme="minorHAnsi" w:cstheme="minorHAnsi"/>
                <w:color w:val="000000"/>
                <w:sz w:val="18"/>
                <w:szCs w:val="18"/>
              </w:rPr>
              <w:t xml:space="preserve">Unidade </w:t>
            </w:r>
          </w:p>
          <w:p w14:paraId="34C15B38" w14:textId="77777777" w:rsidR="004B4B7A" w:rsidRPr="00B34F0F" w:rsidRDefault="004B4B7A" w:rsidP="00F32FFC">
            <w:pPr>
              <w:spacing w:line="276" w:lineRule="auto"/>
              <w:jc w:val="center"/>
              <w:rPr>
                <w:rFonts w:asciiTheme="minorHAnsi" w:hAnsiTheme="minorHAnsi" w:cstheme="minorHAnsi"/>
                <w:sz w:val="18"/>
                <w:szCs w:val="18"/>
              </w:rPr>
            </w:pPr>
          </w:p>
        </w:tc>
        <w:tc>
          <w:tcPr>
            <w:tcW w:w="935" w:type="pct"/>
            <w:shd w:val="clear" w:color="auto" w:fill="auto"/>
            <w:vAlign w:val="center"/>
          </w:tcPr>
          <w:p w14:paraId="28B164C0" w14:textId="77777777" w:rsidR="004B4B7A" w:rsidRPr="00B34F0F" w:rsidRDefault="004B4B7A" w:rsidP="00F32FFC">
            <w:pPr>
              <w:spacing w:line="276" w:lineRule="auto"/>
              <w:jc w:val="center"/>
              <w:rPr>
                <w:rFonts w:asciiTheme="minorHAnsi" w:hAnsiTheme="minorHAnsi" w:cstheme="minorHAnsi"/>
                <w:color w:val="000000"/>
                <w:sz w:val="18"/>
                <w:szCs w:val="18"/>
              </w:rPr>
            </w:pPr>
          </w:p>
          <w:p w14:paraId="3872DE9C" w14:textId="77777777" w:rsidR="004B4B7A" w:rsidRPr="00B34F0F" w:rsidRDefault="004B4B7A" w:rsidP="00F32FFC">
            <w:pPr>
              <w:spacing w:line="276" w:lineRule="auto"/>
              <w:jc w:val="center"/>
              <w:rPr>
                <w:rFonts w:asciiTheme="minorHAnsi" w:hAnsiTheme="minorHAnsi" w:cstheme="minorHAnsi"/>
                <w:color w:val="000000"/>
                <w:sz w:val="18"/>
                <w:szCs w:val="18"/>
              </w:rPr>
            </w:pPr>
          </w:p>
          <w:p w14:paraId="29D2DDBD" w14:textId="77777777" w:rsidR="004B4B7A" w:rsidRPr="00B34F0F" w:rsidRDefault="004B4B7A" w:rsidP="00F32FFC">
            <w:pPr>
              <w:spacing w:line="276" w:lineRule="auto"/>
              <w:jc w:val="center"/>
              <w:rPr>
                <w:rFonts w:asciiTheme="minorHAnsi" w:hAnsiTheme="minorHAnsi" w:cstheme="minorHAnsi"/>
                <w:color w:val="000000"/>
                <w:sz w:val="18"/>
                <w:szCs w:val="18"/>
              </w:rPr>
            </w:pPr>
          </w:p>
          <w:p w14:paraId="1991780D" w14:textId="77777777" w:rsidR="004B4B7A" w:rsidRPr="00B34F0F" w:rsidRDefault="004B4B7A" w:rsidP="00F32FFC">
            <w:pPr>
              <w:spacing w:line="276" w:lineRule="auto"/>
              <w:jc w:val="center"/>
              <w:rPr>
                <w:rFonts w:asciiTheme="minorHAnsi" w:hAnsiTheme="minorHAnsi" w:cstheme="minorHAnsi"/>
                <w:color w:val="000000"/>
                <w:sz w:val="18"/>
                <w:szCs w:val="18"/>
              </w:rPr>
            </w:pPr>
          </w:p>
          <w:p w14:paraId="7CB73CC5" w14:textId="77777777" w:rsidR="004B4B7A" w:rsidRPr="00B34F0F" w:rsidRDefault="004B4B7A" w:rsidP="00F32FFC">
            <w:pPr>
              <w:spacing w:line="276" w:lineRule="auto"/>
              <w:jc w:val="center"/>
              <w:rPr>
                <w:rFonts w:asciiTheme="minorHAnsi" w:hAnsiTheme="minorHAnsi" w:cstheme="minorHAnsi"/>
                <w:color w:val="000000"/>
                <w:sz w:val="18"/>
                <w:szCs w:val="18"/>
              </w:rPr>
            </w:pPr>
          </w:p>
          <w:p w14:paraId="1CA35EA9" w14:textId="77777777" w:rsidR="004B4B7A" w:rsidRPr="00B34F0F" w:rsidRDefault="004B4B7A" w:rsidP="00F32FFC">
            <w:pPr>
              <w:spacing w:line="276" w:lineRule="auto"/>
              <w:jc w:val="center"/>
              <w:rPr>
                <w:rFonts w:asciiTheme="minorHAnsi" w:hAnsiTheme="minorHAnsi" w:cstheme="minorHAnsi"/>
                <w:color w:val="000000"/>
                <w:sz w:val="18"/>
                <w:szCs w:val="18"/>
              </w:rPr>
            </w:pPr>
          </w:p>
          <w:p w14:paraId="42732E12" w14:textId="77777777" w:rsidR="004B4B7A" w:rsidRPr="00B34F0F" w:rsidRDefault="004B4B7A" w:rsidP="00F32FFC">
            <w:pPr>
              <w:spacing w:line="276" w:lineRule="auto"/>
              <w:jc w:val="center"/>
              <w:rPr>
                <w:rFonts w:asciiTheme="minorHAnsi" w:hAnsiTheme="minorHAnsi" w:cstheme="minorHAnsi"/>
                <w:color w:val="000000"/>
                <w:sz w:val="18"/>
                <w:szCs w:val="18"/>
              </w:rPr>
            </w:pPr>
          </w:p>
          <w:p w14:paraId="57BB369D" w14:textId="77777777" w:rsidR="004B4B7A" w:rsidRPr="00B34F0F" w:rsidRDefault="004B4B7A" w:rsidP="00F32FFC">
            <w:pPr>
              <w:rPr>
                <w:rFonts w:asciiTheme="minorHAnsi" w:hAnsiTheme="minorHAnsi" w:cstheme="minorHAnsi"/>
                <w:sz w:val="18"/>
                <w:szCs w:val="18"/>
              </w:rPr>
            </w:pPr>
          </w:p>
          <w:p w14:paraId="442B0937" w14:textId="77777777" w:rsidR="004B4B7A" w:rsidRPr="00B34F0F" w:rsidRDefault="004B4B7A" w:rsidP="00F32FFC">
            <w:pPr>
              <w:rPr>
                <w:rFonts w:asciiTheme="minorHAnsi" w:hAnsiTheme="minorHAnsi" w:cstheme="minorHAnsi"/>
                <w:sz w:val="18"/>
                <w:szCs w:val="18"/>
              </w:rPr>
            </w:pPr>
          </w:p>
          <w:p w14:paraId="420D5733" w14:textId="77777777" w:rsidR="004B4B7A" w:rsidRPr="00B34F0F" w:rsidRDefault="004B4B7A" w:rsidP="00F32FFC">
            <w:pPr>
              <w:rPr>
                <w:rFonts w:asciiTheme="minorHAnsi" w:hAnsiTheme="minorHAnsi" w:cstheme="minorHAnsi"/>
                <w:sz w:val="18"/>
                <w:szCs w:val="18"/>
              </w:rPr>
            </w:pPr>
          </w:p>
          <w:p w14:paraId="14D71FAA" w14:textId="77777777" w:rsidR="004B4B7A" w:rsidRPr="00B34F0F" w:rsidRDefault="004B4B7A" w:rsidP="00F32FFC">
            <w:pPr>
              <w:rPr>
                <w:rFonts w:asciiTheme="minorHAnsi" w:hAnsiTheme="minorHAnsi" w:cstheme="minorHAnsi"/>
                <w:sz w:val="18"/>
                <w:szCs w:val="18"/>
              </w:rPr>
            </w:pPr>
          </w:p>
          <w:p w14:paraId="1BE671F6" w14:textId="77777777" w:rsidR="004B4B7A" w:rsidRPr="00B34F0F" w:rsidRDefault="004B4B7A" w:rsidP="00F32FFC">
            <w:pPr>
              <w:rPr>
                <w:rFonts w:asciiTheme="minorHAnsi" w:hAnsiTheme="minorHAnsi" w:cstheme="minorHAnsi"/>
                <w:sz w:val="18"/>
                <w:szCs w:val="18"/>
              </w:rPr>
            </w:pPr>
          </w:p>
          <w:p w14:paraId="72AE9C7E" w14:textId="77777777" w:rsidR="004B4B7A" w:rsidRPr="00B34F0F" w:rsidRDefault="004B4B7A" w:rsidP="00F32FFC">
            <w:pPr>
              <w:rPr>
                <w:rFonts w:asciiTheme="minorHAnsi" w:hAnsiTheme="minorHAnsi" w:cstheme="minorHAnsi"/>
                <w:color w:val="000000"/>
                <w:sz w:val="18"/>
                <w:szCs w:val="18"/>
              </w:rPr>
            </w:pPr>
          </w:p>
          <w:p w14:paraId="2FB67B78" w14:textId="77777777" w:rsidR="004B4B7A" w:rsidRPr="00B34F0F" w:rsidRDefault="004B4B7A" w:rsidP="00F32FFC">
            <w:pPr>
              <w:rPr>
                <w:rFonts w:asciiTheme="minorHAnsi" w:hAnsiTheme="minorHAnsi" w:cstheme="minorHAnsi"/>
                <w:sz w:val="18"/>
                <w:szCs w:val="18"/>
              </w:rPr>
            </w:pPr>
          </w:p>
        </w:tc>
        <w:tc>
          <w:tcPr>
            <w:tcW w:w="1064" w:type="pct"/>
            <w:shd w:val="clear" w:color="auto" w:fill="auto"/>
          </w:tcPr>
          <w:p w14:paraId="06AB8171" w14:textId="77777777" w:rsidR="004B4B7A" w:rsidRPr="00B34F0F" w:rsidRDefault="004B4B7A" w:rsidP="00F32FFC">
            <w:pPr>
              <w:spacing w:line="276" w:lineRule="auto"/>
              <w:jc w:val="center"/>
              <w:rPr>
                <w:rFonts w:asciiTheme="minorHAnsi" w:hAnsiTheme="minorHAnsi" w:cstheme="minorHAnsi"/>
                <w:color w:val="000000"/>
                <w:sz w:val="18"/>
                <w:szCs w:val="18"/>
              </w:rPr>
            </w:pPr>
            <w:r w:rsidRPr="00B34F0F">
              <w:rPr>
                <w:rFonts w:asciiTheme="minorHAnsi" w:hAnsiTheme="minorHAnsi" w:cstheme="minorHAnsi"/>
                <w:color w:val="000000"/>
                <w:sz w:val="18"/>
                <w:szCs w:val="18"/>
              </w:rPr>
              <w:t>5.000</w:t>
            </w:r>
          </w:p>
        </w:tc>
        <w:tc>
          <w:tcPr>
            <w:tcW w:w="733" w:type="pct"/>
          </w:tcPr>
          <w:p w14:paraId="7C916D2A" w14:textId="77777777" w:rsidR="004B4B7A" w:rsidRPr="00B34F0F" w:rsidRDefault="004B4B7A" w:rsidP="00F32FFC">
            <w:pPr>
              <w:spacing w:line="276" w:lineRule="auto"/>
              <w:jc w:val="center"/>
              <w:rPr>
                <w:rFonts w:asciiTheme="minorHAnsi" w:hAnsiTheme="minorHAnsi" w:cstheme="minorHAnsi"/>
                <w:color w:val="000000"/>
                <w:sz w:val="18"/>
                <w:szCs w:val="18"/>
              </w:rPr>
            </w:pPr>
          </w:p>
        </w:tc>
        <w:tc>
          <w:tcPr>
            <w:tcW w:w="477" w:type="pct"/>
          </w:tcPr>
          <w:p w14:paraId="7215EF66" w14:textId="77777777" w:rsidR="004B4B7A" w:rsidRPr="00B34F0F" w:rsidRDefault="004B4B7A" w:rsidP="00F32FFC">
            <w:pPr>
              <w:spacing w:line="276" w:lineRule="auto"/>
              <w:jc w:val="center"/>
              <w:rPr>
                <w:rFonts w:asciiTheme="minorHAnsi" w:hAnsiTheme="minorHAnsi" w:cstheme="minorHAnsi"/>
                <w:color w:val="000000"/>
                <w:sz w:val="18"/>
                <w:szCs w:val="18"/>
              </w:rPr>
            </w:pPr>
          </w:p>
        </w:tc>
      </w:tr>
      <w:tr w:rsidR="004B4B7A" w:rsidRPr="00916107" w14:paraId="4437CCF3" w14:textId="77777777" w:rsidTr="004B4B7A">
        <w:trPr>
          <w:jc w:val="center"/>
        </w:trPr>
        <w:tc>
          <w:tcPr>
            <w:tcW w:w="365" w:type="pct"/>
            <w:shd w:val="clear" w:color="auto" w:fill="auto"/>
          </w:tcPr>
          <w:p w14:paraId="38E54F81" w14:textId="77777777" w:rsidR="004B4B7A" w:rsidRPr="00B34F0F" w:rsidRDefault="004B4B7A" w:rsidP="00F32FFC">
            <w:pPr>
              <w:spacing w:line="276" w:lineRule="auto"/>
              <w:jc w:val="center"/>
              <w:rPr>
                <w:rFonts w:asciiTheme="minorHAnsi" w:hAnsiTheme="minorHAnsi" w:cstheme="minorHAnsi"/>
                <w:b/>
                <w:bCs/>
                <w:sz w:val="18"/>
                <w:szCs w:val="18"/>
              </w:rPr>
            </w:pPr>
            <w:r w:rsidRPr="00B34F0F">
              <w:rPr>
                <w:rFonts w:asciiTheme="minorHAnsi" w:hAnsiTheme="minorHAnsi" w:cstheme="minorHAnsi"/>
                <w:b/>
                <w:bCs/>
                <w:sz w:val="18"/>
                <w:szCs w:val="18"/>
              </w:rPr>
              <w:t>2</w:t>
            </w:r>
          </w:p>
        </w:tc>
        <w:tc>
          <w:tcPr>
            <w:tcW w:w="855" w:type="pct"/>
            <w:shd w:val="clear" w:color="auto" w:fill="auto"/>
          </w:tcPr>
          <w:p w14:paraId="5027E945" w14:textId="77777777" w:rsidR="004B4B7A" w:rsidRPr="00B34F0F" w:rsidRDefault="004B4B7A" w:rsidP="00F32FFC">
            <w:pPr>
              <w:spacing w:line="276" w:lineRule="auto"/>
              <w:jc w:val="center"/>
              <w:rPr>
                <w:rFonts w:asciiTheme="minorHAnsi" w:hAnsiTheme="minorHAnsi" w:cstheme="minorHAnsi"/>
                <w:sz w:val="18"/>
                <w:szCs w:val="18"/>
              </w:rPr>
            </w:pPr>
            <w:r w:rsidRPr="00B34F0F">
              <w:rPr>
                <w:rFonts w:asciiTheme="minorHAnsi" w:hAnsiTheme="minorHAnsi" w:cstheme="minorHAnsi"/>
                <w:sz w:val="18"/>
                <w:szCs w:val="18"/>
              </w:rPr>
              <w:t>ADESIVO DE NOTIFICAÇÃO. Tamanho:10 cm x 10 cm. Impresso colorido em papel adesivo, couchê com brilho, 150</w:t>
            </w:r>
            <w:proofErr w:type="gramStart"/>
            <w:r w:rsidRPr="00B34F0F">
              <w:rPr>
                <w:rFonts w:asciiTheme="minorHAnsi" w:hAnsiTheme="minorHAnsi" w:cstheme="minorHAnsi"/>
                <w:sz w:val="18"/>
                <w:szCs w:val="18"/>
              </w:rPr>
              <w:t>g .</w:t>
            </w:r>
            <w:proofErr w:type="gramEnd"/>
            <w:r w:rsidRPr="00B34F0F">
              <w:rPr>
                <w:rFonts w:asciiTheme="minorHAnsi" w:hAnsiTheme="minorHAnsi" w:cstheme="minorHAnsi"/>
                <w:sz w:val="18"/>
                <w:szCs w:val="18"/>
              </w:rPr>
              <w:t xml:space="preserve"> Conforme modelo similar em anexo.</w:t>
            </w:r>
          </w:p>
        </w:tc>
        <w:tc>
          <w:tcPr>
            <w:tcW w:w="571" w:type="pct"/>
            <w:shd w:val="clear" w:color="auto" w:fill="auto"/>
            <w:vAlign w:val="center"/>
          </w:tcPr>
          <w:p w14:paraId="262CDB01" w14:textId="77777777" w:rsidR="004B4B7A" w:rsidRPr="00B34F0F" w:rsidRDefault="004B4B7A" w:rsidP="00F32FFC">
            <w:pPr>
              <w:spacing w:line="276" w:lineRule="auto"/>
              <w:jc w:val="center"/>
              <w:rPr>
                <w:rFonts w:asciiTheme="minorHAnsi" w:hAnsiTheme="minorHAnsi" w:cstheme="minorHAnsi"/>
                <w:color w:val="000000"/>
                <w:sz w:val="18"/>
                <w:szCs w:val="18"/>
              </w:rPr>
            </w:pPr>
            <w:r w:rsidRPr="00B34F0F">
              <w:rPr>
                <w:rFonts w:asciiTheme="minorHAnsi" w:hAnsiTheme="minorHAnsi" w:cstheme="minorHAnsi"/>
                <w:color w:val="000000"/>
                <w:sz w:val="18"/>
                <w:szCs w:val="18"/>
              </w:rPr>
              <w:t xml:space="preserve">Unidade </w:t>
            </w:r>
          </w:p>
          <w:p w14:paraId="21DA6E29" w14:textId="77777777" w:rsidR="004B4B7A" w:rsidRPr="00B34F0F" w:rsidRDefault="004B4B7A" w:rsidP="00F32FFC">
            <w:pPr>
              <w:spacing w:line="276" w:lineRule="auto"/>
              <w:jc w:val="center"/>
              <w:rPr>
                <w:rFonts w:asciiTheme="minorHAnsi" w:hAnsiTheme="minorHAnsi" w:cstheme="minorHAnsi"/>
                <w:color w:val="FF0000"/>
                <w:sz w:val="18"/>
                <w:szCs w:val="18"/>
              </w:rPr>
            </w:pPr>
          </w:p>
        </w:tc>
        <w:tc>
          <w:tcPr>
            <w:tcW w:w="935" w:type="pct"/>
            <w:shd w:val="clear" w:color="auto" w:fill="auto"/>
            <w:vAlign w:val="center"/>
          </w:tcPr>
          <w:p w14:paraId="2AA7F6EC" w14:textId="77777777" w:rsidR="004B4B7A" w:rsidRPr="00B34F0F" w:rsidRDefault="004B4B7A" w:rsidP="00F32FFC">
            <w:pPr>
              <w:spacing w:line="276" w:lineRule="auto"/>
              <w:jc w:val="center"/>
              <w:rPr>
                <w:rFonts w:asciiTheme="minorHAnsi" w:hAnsiTheme="minorHAnsi" w:cstheme="minorHAnsi"/>
                <w:color w:val="000000"/>
                <w:sz w:val="18"/>
                <w:szCs w:val="18"/>
              </w:rPr>
            </w:pPr>
          </w:p>
          <w:p w14:paraId="08B87E33" w14:textId="77777777" w:rsidR="004B4B7A" w:rsidRPr="00B34F0F" w:rsidRDefault="004B4B7A" w:rsidP="00F32FFC">
            <w:pPr>
              <w:spacing w:line="276" w:lineRule="auto"/>
              <w:jc w:val="center"/>
              <w:rPr>
                <w:rFonts w:asciiTheme="minorHAnsi" w:hAnsiTheme="minorHAnsi" w:cstheme="minorHAnsi"/>
                <w:color w:val="000000"/>
                <w:sz w:val="18"/>
                <w:szCs w:val="18"/>
              </w:rPr>
            </w:pPr>
          </w:p>
          <w:p w14:paraId="28CE226D" w14:textId="77777777" w:rsidR="004B4B7A" w:rsidRPr="00B34F0F" w:rsidRDefault="004B4B7A" w:rsidP="00F32FFC">
            <w:pPr>
              <w:spacing w:line="276" w:lineRule="auto"/>
              <w:jc w:val="center"/>
              <w:rPr>
                <w:rFonts w:asciiTheme="minorHAnsi" w:hAnsiTheme="minorHAnsi" w:cstheme="minorHAnsi"/>
                <w:color w:val="000000"/>
                <w:sz w:val="18"/>
                <w:szCs w:val="18"/>
              </w:rPr>
            </w:pPr>
          </w:p>
          <w:p w14:paraId="070B7669" w14:textId="77777777" w:rsidR="004B4B7A" w:rsidRPr="00B34F0F" w:rsidRDefault="004B4B7A" w:rsidP="00F32FFC">
            <w:pPr>
              <w:spacing w:line="276" w:lineRule="auto"/>
              <w:jc w:val="center"/>
              <w:rPr>
                <w:rFonts w:asciiTheme="minorHAnsi" w:hAnsiTheme="minorHAnsi" w:cstheme="minorHAnsi"/>
                <w:color w:val="000000"/>
                <w:sz w:val="18"/>
                <w:szCs w:val="18"/>
              </w:rPr>
            </w:pPr>
          </w:p>
          <w:p w14:paraId="5DCA4035" w14:textId="77777777" w:rsidR="004B4B7A" w:rsidRPr="00B34F0F" w:rsidRDefault="004B4B7A" w:rsidP="00F32FFC">
            <w:pPr>
              <w:spacing w:line="276" w:lineRule="auto"/>
              <w:jc w:val="center"/>
              <w:rPr>
                <w:rFonts w:asciiTheme="minorHAnsi" w:hAnsiTheme="minorHAnsi" w:cstheme="minorHAnsi"/>
                <w:color w:val="000000"/>
                <w:sz w:val="18"/>
                <w:szCs w:val="18"/>
              </w:rPr>
            </w:pPr>
          </w:p>
          <w:p w14:paraId="330E1596" w14:textId="77777777" w:rsidR="004B4B7A" w:rsidRPr="00B34F0F" w:rsidRDefault="004B4B7A" w:rsidP="00F32FFC">
            <w:pPr>
              <w:spacing w:line="276" w:lineRule="auto"/>
              <w:jc w:val="center"/>
              <w:rPr>
                <w:rFonts w:asciiTheme="minorHAnsi" w:hAnsiTheme="minorHAnsi" w:cstheme="minorHAnsi"/>
                <w:color w:val="000000"/>
                <w:sz w:val="18"/>
                <w:szCs w:val="18"/>
              </w:rPr>
            </w:pPr>
          </w:p>
        </w:tc>
        <w:tc>
          <w:tcPr>
            <w:tcW w:w="1064" w:type="pct"/>
            <w:shd w:val="clear" w:color="auto" w:fill="auto"/>
          </w:tcPr>
          <w:p w14:paraId="3E5ED749" w14:textId="77777777" w:rsidR="004B4B7A" w:rsidRPr="00B34F0F" w:rsidRDefault="004B4B7A" w:rsidP="00F32FFC">
            <w:pPr>
              <w:spacing w:line="276" w:lineRule="auto"/>
              <w:jc w:val="center"/>
              <w:rPr>
                <w:rFonts w:asciiTheme="minorHAnsi" w:hAnsiTheme="minorHAnsi" w:cstheme="minorHAnsi"/>
                <w:color w:val="000000"/>
                <w:sz w:val="18"/>
                <w:szCs w:val="18"/>
              </w:rPr>
            </w:pPr>
            <w:r w:rsidRPr="00B34F0F">
              <w:rPr>
                <w:rFonts w:asciiTheme="minorHAnsi" w:hAnsiTheme="minorHAnsi" w:cstheme="minorHAnsi"/>
                <w:color w:val="000000"/>
                <w:sz w:val="18"/>
                <w:szCs w:val="18"/>
              </w:rPr>
              <w:t>5.000</w:t>
            </w:r>
          </w:p>
        </w:tc>
        <w:tc>
          <w:tcPr>
            <w:tcW w:w="733" w:type="pct"/>
          </w:tcPr>
          <w:p w14:paraId="5775E369" w14:textId="77777777" w:rsidR="004B4B7A" w:rsidRPr="00B34F0F" w:rsidRDefault="004B4B7A" w:rsidP="00F32FFC">
            <w:pPr>
              <w:spacing w:line="276" w:lineRule="auto"/>
              <w:jc w:val="center"/>
              <w:rPr>
                <w:rFonts w:asciiTheme="minorHAnsi" w:hAnsiTheme="minorHAnsi" w:cstheme="minorHAnsi"/>
                <w:color w:val="000000"/>
                <w:sz w:val="18"/>
                <w:szCs w:val="18"/>
              </w:rPr>
            </w:pPr>
          </w:p>
        </w:tc>
        <w:tc>
          <w:tcPr>
            <w:tcW w:w="477" w:type="pct"/>
          </w:tcPr>
          <w:p w14:paraId="60A20F74" w14:textId="77777777" w:rsidR="004B4B7A" w:rsidRPr="00B34F0F" w:rsidRDefault="004B4B7A" w:rsidP="00F32FFC">
            <w:pPr>
              <w:spacing w:line="276" w:lineRule="auto"/>
              <w:jc w:val="center"/>
              <w:rPr>
                <w:rFonts w:asciiTheme="minorHAnsi" w:hAnsiTheme="minorHAnsi" w:cstheme="minorHAnsi"/>
                <w:color w:val="000000"/>
                <w:sz w:val="18"/>
                <w:szCs w:val="18"/>
              </w:rPr>
            </w:pPr>
          </w:p>
        </w:tc>
      </w:tr>
      <w:tr w:rsidR="004B4B7A" w:rsidRPr="00916107" w14:paraId="1208DC8E" w14:textId="77777777" w:rsidTr="004B4B7A">
        <w:trPr>
          <w:jc w:val="center"/>
        </w:trPr>
        <w:tc>
          <w:tcPr>
            <w:tcW w:w="365" w:type="pct"/>
            <w:shd w:val="clear" w:color="auto" w:fill="auto"/>
          </w:tcPr>
          <w:p w14:paraId="2BBE7120" w14:textId="77777777" w:rsidR="004B4B7A" w:rsidRPr="00B34F0F" w:rsidRDefault="004B4B7A" w:rsidP="00F32FFC">
            <w:pPr>
              <w:spacing w:line="276" w:lineRule="auto"/>
              <w:jc w:val="center"/>
              <w:rPr>
                <w:rFonts w:asciiTheme="minorHAnsi" w:hAnsiTheme="minorHAnsi" w:cstheme="minorHAnsi"/>
                <w:b/>
                <w:bCs/>
                <w:sz w:val="18"/>
                <w:szCs w:val="18"/>
              </w:rPr>
            </w:pPr>
            <w:r w:rsidRPr="00B34F0F">
              <w:rPr>
                <w:rFonts w:asciiTheme="minorHAnsi" w:hAnsiTheme="minorHAnsi" w:cstheme="minorHAnsi"/>
                <w:b/>
                <w:bCs/>
                <w:sz w:val="18"/>
                <w:szCs w:val="18"/>
              </w:rPr>
              <w:t>3</w:t>
            </w:r>
          </w:p>
        </w:tc>
        <w:tc>
          <w:tcPr>
            <w:tcW w:w="855" w:type="pct"/>
            <w:shd w:val="clear" w:color="auto" w:fill="auto"/>
          </w:tcPr>
          <w:p w14:paraId="4406B337" w14:textId="77777777" w:rsidR="004B4B7A" w:rsidRPr="00B34F0F" w:rsidRDefault="004B4B7A" w:rsidP="00F32FFC">
            <w:pPr>
              <w:tabs>
                <w:tab w:val="left" w:pos="4005"/>
              </w:tabs>
              <w:spacing w:line="276" w:lineRule="auto"/>
              <w:jc w:val="center"/>
              <w:rPr>
                <w:rFonts w:asciiTheme="minorHAnsi" w:hAnsiTheme="minorHAnsi" w:cstheme="minorHAnsi"/>
                <w:sz w:val="18"/>
                <w:szCs w:val="18"/>
              </w:rPr>
            </w:pPr>
            <w:r w:rsidRPr="00B34F0F">
              <w:rPr>
                <w:rFonts w:asciiTheme="minorHAnsi" w:hAnsiTheme="minorHAnsi" w:cstheme="minorHAnsi"/>
                <w:sz w:val="18"/>
                <w:szCs w:val="18"/>
              </w:rPr>
              <w:t>ADESIVO DE LACRE DE SEGURANÇA. Tamanho:10 cm x 10 cm.  Impresso colorido em papel adesivo, couchê com brilho, 150g. Conforme modelo similar em anexo.</w:t>
            </w:r>
          </w:p>
        </w:tc>
        <w:tc>
          <w:tcPr>
            <w:tcW w:w="571" w:type="pct"/>
            <w:shd w:val="clear" w:color="auto" w:fill="auto"/>
            <w:vAlign w:val="center"/>
          </w:tcPr>
          <w:p w14:paraId="50160F9C" w14:textId="77777777" w:rsidR="004B4B7A" w:rsidRPr="00B34F0F" w:rsidRDefault="004B4B7A" w:rsidP="00F32FFC">
            <w:pPr>
              <w:spacing w:line="276" w:lineRule="auto"/>
              <w:jc w:val="center"/>
              <w:rPr>
                <w:rFonts w:asciiTheme="minorHAnsi" w:hAnsiTheme="minorHAnsi" w:cstheme="minorHAnsi"/>
                <w:color w:val="000000"/>
                <w:sz w:val="18"/>
                <w:szCs w:val="18"/>
              </w:rPr>
            </w:pPr>
            <w:r w:rsidRPr="00B34F0F">
              <w:rPr>
                <w:rFonts w:asciiTheme="minorHAnsi" w:hAnsiTheme="minorHAnsi" w:cstheme="minorHAnsi"/>
                <w:color w:val="000000"/>
                <w:sz w:val="18"/>
                <w:szCs w:val="18"/>
              </w:rPr>
              <w:t xml:space="preserve">Unidade </w:t>
            </w:r>
          </w:p>
          <w:p w14:paraId="7961AA36" w14:textId="77777777" w:rsidR="004B4B7A" w:rsidRPr="00B34F0F" w:rsidRDefault="004B4B7A" w:rsidP="00F32FFC">
            <w:pPr>
              <w:spacing w:line="276" w:lineRule="auto"/>
              <w:jc w:val="center"/>
              <w:rPr>
                <w:rFonts w:asciiTheme="minorHAnsi" w:hAnsiTheme="minorHAnsi" w:cstheme="minorHAnsi"/>
                <w:color w:val="FF0000"/>
                <w:sz w:val="18"/>
                <w:szCs w:val="18"/>
              </w:rPr>
            </w:pPr>
          </w:p>
        </w:tc>
        <w:tc>
          <w:tcPr>
            <w:tcW w:w="935" w:type="pct"/>
            <w:shd w:val="clear" w:color="auto" w:fill="auto"/>
            <w:vAlign w:val="center"/>
          </w:tcPr>
          <w:p w14:paraId="50424CB0" w14:textId="77777777" w:rsidR="004B4B7A" w:rsidRPr="00B34F0F" w:rsidRDefault="004B4B7A" w:rsidP="00F32FFC">
            <w:pPr>
              <w:spacing w:line="276" w:lineRule="auto"/>
              <w:rPr>
                <w:rFonts w:asciiTheme="minorHAnsi" w:hAnsiTheme="minorHAnsi" w:cstheme="minorHAnsi"/>
                <w:color w:val="000000"/>
                <w:sz w:val="18"/>
                <w:szCs w:val="18"/>
              </w:rPr>
            </w:pPr>
          </w:p>
          <w:p w14:paraId="1A84EDFB" w14:textId="77777777" w:rsidR="004B4B7A" w:rsidRPr="00B34F0F" w:rsidRDefault="004B4B7A" w:rsidP="00F32FFC">
            <w:pPr>
              <w:spacing w:line="276" w:lineRule="auto"/>
              <w:rPr>
                <w:rFonts w:asciiTheme="minorHAnsi" w:hAnsiTheme="minorHAnsi" w:cstheme="minorHAnsi"/>
                <w:color w:val="000000"/>
                <w:sz w:val="18"/>
                <w:szCs w:val="18"/>
              </w:rPr>
            </w:pPr>
          </w:p>
          <w:p w14:paraId="78AA7B30" w14:textId="77777777" w:rsidR="004B4B7A" w:rsidRPr="00B34F0F" w:rsidRDefault="004B4B7A" w:rsidP="00F32FFC">
            <w:pPr>
              <w:spacing w:line="276" w:lineRule="auto"/>
              <w:rPr>
                <w:rFonts w:asciiTheme="minorHAnsi" w:hAnsiTheme="minorHAnsi" w:cstheme="minorHAnsi"/>
                <w:color w:val="000000"/>
                <w:sz w:val="18"/>
                <w:szCs w:val="18"/>
              </w:rPr>
            </w:pPr>
          </w:p>
          <w:p w14:paraId="3F44EBCE" w14:textId="77777777" w:rsidR="004B4B7A" w:rsidRPr="00B34F0F" w:rsidRDefault="004B4B7A" w:rsidP="00F32FFC">
            <w:pPr>
              <w:spacing w:line="276" w:lineRule="auto"/>
              <w:rPr>
                <w:rFonts w:asciiTheme="minorHAnsi" w:hAnsiTheme="minorHAnsi" w:cstheme="minorHAnsi"/>
                <w:color w:val="000000"/>
                <w:sz w:val="18"/>
                <w:szCs w:val="18"/>
              </w:rPr>
            </w:pPr>
          </w:p>
          <w:p w14:paraId="521711FB" w14:textId="77777777" w:rsidR="004B4B7A" w:rsidRPr="00B34F0F" w:rsidRDefault="004B4B7A" w:rsidP="00F32FFC">
            <w:pPr>
              <w:spacing w:line="276" w:lineRule="auto"/>
              <w:rPr>
                <w:rFonts w:asciiTheme="minorHAnsi" w:hAnsiTheme="minorHAnsi" w:cstheme="minorHAnsi"/>
                <w:color w:val="000000"/>
                <w:sz w:val="18"/>
                <w:szCs w:val="18"/>
              </w:rPr>
            </w:pPr>
          </w:p>
          <w:p w14:paraId="5A19A359" w14:textId="77777777" w:rsidR="004B4B7A" w:rsidRPr="00B34F0F" w:rsidRDefault="004B4B7A" w:rsidP="00F32FFC">
            <w:pPr>
              <w:spacing w:line="276" w:lineRule="auto"/>
              <w:rPr>
                <w:rFonts w:asciiTheme="minorHAnsi" w:hAnsiTheme="minorHAnsi" w:cstheme="minorHAnsi"/>
                <w:color w:val="000000"/>
                <w:sz w:val="18"/>
                <w:szCs w:val="18"/>
              </w:rPr>
            </w:pPr>
          </w:p>
          <w:p w14:paraId="249C6D04" w14:textId="77777777" w:rsidR="004B4B7A" w:rsidRPr="00B34F0F" w:rsidRDefault="004B4B7A" w:rsidP="00F32FFC">
            <w:pPr>
              <w:spacing w:line="276" w:lineRule="auto"/>
              <w:jc w:val="center"/>
              <w:rPr>
                <w:rFonts w:asciiTheme="minorHAnsi" w:hAnsiTheme="minorHAnsi" w:cstheme="minorHAnsi"/>
                <w:color w:val="000000"/>
                <w:sz w:val="18"/>
                <w:szCs w:val="18"/>
              </w:rPr>
            </w:pPr>
          </w:p>
        </w:tc>
        <w:tc>
          <w:tcPr>
            <w:tcW w:w="1064" w:type="pct"/>
            <w:shd w:val="clear" w:color="auto" w:fill="auto"/>
          </w:tcPr>
          <w:p w14:paraId="200F0A92" w14:textId="77777777" w:rsidR="004B4B7A" w:rsidRPr="00B34F0F" w:rsidRDefault="004B4B7A" w:rsidP="00F32FFC">
            <w:pPr>
              <w:spacing w:line="276" w:lineRule="auto"/>
              <w:jc w:val="center"/>
              <w:rPr>
                <w:rFonts w:asciiTheme="minorHAnsi" w:hAnsiTheme="minorHAnsi" w:cstheme="minorHAnsi"/>
                <w:color w:val="000000"/>
                <w:sz w:val="18"/>
                <w:szCs w:val="18"/>
              </w:rPr>
            </w:pPr>
            <w:r w:rsidRPr="00B34F0F">
              <w:rPr>
                <w:rFonts w:asciiTheme="minorHAnsi" w:hAnsiTheme="minorHAnsi" w:cstheme="minorHAnsi"/>
                <w:color w:val="000000"/>
                <w:sz w:val="18"/>
                <w:szCs w:val="18"/>
              </w:rPr>
              <w:t>5.000</w:t>
            </w:r>
          </w:p>
        </w:tc>
        <w:tc>
          <w:tcPr>
            <w:tcW w:w="733" w:type="pct"/>
          </w:tcPr>
          <w:p w14:paraId="7C154DE4" w14:textId="77777777" w:rsidR="004B4B7A" w:rsidRPr="00B34F0F" w:rsidRDefault="004B4B7A" w:rsidP="00F32FFC">
            <w:pPr>
              <w:spacing w:line="276" w:lineRule="auto"/>
              <w:rPr>
                <w:rFonts w:asciiTheme="minorHAnsi" w:hAnsiTheme="minorHAnsi" w:cstheme="minorHAnsi"/>
                <w:color w:val="000000"/>
                <w:sz w:val="18"/>
                <w:szCs w:val="18"/>
              </w:rPr>
            </w:pPr>
          </w:p>
        </w:tc>
        <w:tc>
          <w:tcPr>
            <w:tcW w:w="477" w:type="pct"/>
          </w:tcPr>
          <w:p w14:paraId="585A0F46" w14:textId="77777777" w:rsidR="004B4B7A" w:rsidRPr="00B34F0F" w:rsidRDefault="004B4B7A" w:rsidP="00F32FFC">
            <w:pPr>
              <w:spacing w:line="276" w:lineRule="auto"/>
              <w:rPr>
                <w:rFonts w:asciiTheme="minorHAnsi" w:hAnsiTheme="minorHAnsi" w:cstheme="minorHAnsi"/>
                <w:color w:val="000000"/>
                <w:sz w:val="18"/>
                <w:szCs w:val="18"/>
              </w:rPr>
            </w:pPr>
          </w:p>
        </w:tc>
      </w:tr>
      <w:tr w:rsidR="004B4B7A" w:rsidRPr="00916107" w14:paraId="2E6D233F" w14:textId="77777777" w:rsidTr="004B4B7A">
        <w:trPr>
          <w:jc w:val="center"/>
        </w:trPr>
        <w:tc>
          <w:tcPr>
            <w:tcW w:w="365" w:type="pct"/>
            <w:shd w:val="clear" w:color="auto" w:fill="auto"/>
          </w:tcPr>
          <w:p w14:paraId="7901EB2E" w14:textId="77777777" w:rsidR="004B4B7A" w:rsidRPr="00B34F0F" w:rsidRDefault="004B4B7A" w:rsidP="00F32FFC">
            <w:pPr>
              <w:spacing w:line="276" w:lineRule="auto"/>
              <w:jc w:val="center"/>
              <w:rPr>
                <w:rFonts w:asciiTheme="minorHAnsi" w:hAnsiTheme="minorHAnsi" w:cstheme="minorHAnsi"/>
                <w:b/>
                <w:bCs/>
                <w:sz w:val="18"/>
                <w:szCs w:val="18"/>
              </w:rPr>
            </w:pPr>
            <w:r w:rsidRPr="00B34F0F">
              <w:rPr>
                <w:rFonts w:asciiTheme="minorHAnsi" w:hAnsiTheme="minorHAnsi" w:cstheme="minorHAnsi"/>
                <w:b/>
                <w:bCs/>
                <w:sz w:val="18"/>
                <w:szCs w:val="18"/>
              </w:rPr>
              <w:t>4</w:t>
            </w:r>
          </w:p>
        </w:tc>
        <w:tc>
          <w:tcPr>
            <w:tcW w:w="855" w:type="pct"/>
            <w:shd w:val="clear" w:color="auto" w:fill="auto"/>
          </w:tcPr>
          <w:p w14:paraId="59A83B5F" w14:textId="77777777" w:rsidR="004B4B7A" w:rsidRPr="00B34F0F" w:rsidRDefault="004B4B7A" w:rsidP="00F32FFC">
            <w:pPr>
              <w:spacing w:line="276" w:lineRule="auto"/>
              <w:jc w:val="center"/>
              <w:rPr>
                <w:rFonts w:asciiTheme="minorHAnsi" w:hAnsiTheme="minorHAnsi" w:cstheme="minorHAnsi"/>
                <w:sz w:val="18"/>
                <w:szCs w:val="18"/>
              </w:rPr>
            </w:pPr>
            <w:r w:rsidRPr="00B34F0F">
              <w:rPr>
                <w:rFonts w:asciiTheme="minorHAnsi" w:hAnsiTheme="minorHAnsi" w:cstheme="minorHAnsi"/>
                <w:sz w:val="18"/>
                <w:szCs w:val="18"/>
              </w:rPr>
              <w:t xml:space="preserve">Impresso "INTERDITADO" </w:t>
            </w:r>
            <w:r w:rsidRPr="00B34F0F">
              <w:rPr>
                <w:rFonts w:asciiTheme="minorHAnsi" w:hAnsiTheme="minorHAnsi" w:cstheme="minorHAnsi"/>
                <w:sz w:val="18"/>
                <w:szCs w:val="18"/>
              </w:rPr>
              <w:lastRenderedPageBreak/>
              <w:t>em papel adesivo colorido, Couchê, brilho, 150 g/m². Nas dimensões de 29cm por 21cm (A4). Conforme modelo similar em anexo.</w:t>
            </w:r>
          </w:p>
        </w:tc>
        <w:tc>
          <w:tcPr>
            <w:tcW w:w="571" w:type="pct"/>
            <w:shd w:val="clear" w:color="auto" w:fill="auto"/>
            <w:vAlign w:val="center"/>
          </w:tcPr>
          <w:p w14:paraId="25FA8880" w14:textId="77777777" w:rsidR="004B4B7A" w:rsidRPr="00B34F0F" w:rsidRDefault="004B4B7A" w:rsidP="00F32FFC">
            <w:pPr>
              <w:spacing w:line="276" w:lineRule="auto"/>
              <w:jc w:val="center"/>
              <w:rPr>
                <w:rFonts w:asciiTheme="minorHAnsi" w:hAnsiTheme="minorHAnsi" w:cstheme="minorHAnsi"/>
                <w:sz w:val="18"/>
                <w:szCs w:val="18"/>
              </w:rPr>
            </w:pPr>
            <w:r w:rsidRPr="00B34F0F">
              <w:rPr>
                <w:rFonts w:asciiTheme="minorHAnsi" w:hAnsiTheme="minorHAnsi" w:cstheme="minorHAnsi"/>
                <w:sz w:val="18"/>
                <w:szCs w:val="18"/>
              </w:rPr>
              <w:lastRenderedPageBreak/>
              <w:t>BLOCO</w:t>
            </w:r>
          </w:p>
          <w:p w14:paraId="175359F0" w14:textId="77777777" w:rsidR="004B4B7A" w:rsidRPr="00B34F0F" w:rsidRDefault="004B4B7A" w:rsidP="00F32FFC">
            <w:pPr>
              <w:spacing w:line="276" w:lineRule="auto"/>
              <w:jc w:val="center"/>
              <w:rPr>
                <w:rFonts w:asciiTheme="minorHAnsi" w:hAnsiTheme="minorHAnsi" w:cstheme="minorHAnsi"/>
                <w:sz w:val="18"/>
                <w:szCs w:val="18"/>
              </w:rPr>
            </w:pPr>
            <w:r w:rsidRPr="00B34F0F">
              <w:rPr>
                <w:rFonts w:asciiTheme="minorHAnsi" w:hAnsiTheme="minorHAnsi" w:cstheme="minorHAnsi"/>
                <w:sz w:val="18"/>
                <w:szCs w:val="18"/>
              </w:rPr>
              <w:t>COM 100</w:t>
            </w:r>
          </w:p>
          <w:p w14:paraId="73AE11F1" w14:textId="77777777" w:rsidR="004B4B7A" w:rsidRPr="00B34F0F" w:rsidRDefault="004B4B7A" w:rsidP="00F32FFC">
            <w:pPr>
              <w:spacing w:line="276" w:lineRule="auto"/>
              <w:jc w:val="center"/>
              <w:rPr>
                <w:rFonts w:asciiTheme="minorHAnsi" w:hAnsiTheme="minorHAnsi" w:cstheme="minorHAnsi"/>
                <w:sz w:val="18"/>
                <w:szCs w:val="18"/>
              </w:rPr>
            </w:pPr>
            <w:r w:rsidRPr="00B34F0F">
              <w:rPr>
                <w:rFonts w:asciiTheme="minorHAnsi" w:hAnsiTheme="minorHAnsi" w:cstheme="minorHAnsi"/>
                <w:sz w:val="18"/>
                <w:szCs w:val="18"/>
              </w:rPr>
              <w:lastRenderedPageBreak/>
              <w:t>FOLHAS</w:t>
            </w:r>
          </w:p>
        </w:tc>
        <w:tc>
          <w:tcPr>
            <w:tcW w:w="935" w:type="pct"/>
            <w:shd w:val="clear" w:color="auto" w:fill="auto"/>
            <w:vAlign w:val="center"/>
          </w:tcPr>
          <w:p w14:paraId="4C25B8D2" w14:textId="77777777" w:rsidR="004B4B7A" w:rsidRPr="00B34F0F" w:rsidRDefault="004B4B7A" w:rsidP="00F32FFC">
            <w:pPr>
              <w:spacing w:line="276" w:lineRule="auto"/>
              <w:jc w:val="center"/>
              <w:rPr>
                <w:rFonts w:asciiTheme="minorHAnsi" w:hAnsiTheme="minorHAnsi" w:cstheme="minorHAnsi"/>
                <w:color w:val="000000"/>
                <w:sz w:val="18"/>
                <w:szCs w:val="18"/>
              </w:rPr>
            </w:pPr>
          </w:p>
          <w:p w14:paraId="5E303B36" w14:textId="77777777" w:rsidR="004B4B7A" w:rsidRPr="00B34F0F" w:rsidRDefault="004B4B7A" w:rsidP="00F32FFC">
            <w:pPr>
              <w:spacing w:line="276" w:lineRule="auto"/>
              <w:jc w:val="center"/>
              <w:rPr>
                <w:rFonts w:asciiTheme="minorHAnsi" w:hAnsiTheme="minorHAnsi" w:cstheme="minorHAnsi"/>
                <w:color w:val="000000"/>
                <w:sz w:val="18"/>
                <w:szCs w:val="18"/>
              </w:rPr>
            </w:pPr>
          </w:p>
          <w:p w14:paraId="7B5C682C" w14:textId="77777777" w:rsidR="004B4B7A" w:rsidRPr="00B34F0F" w:rsidRDefault="004B4B7A" w:rsidP="00F32FFC">
            <w:pPr>
              <w:spacing w:line="276" w:lineRule="auto"/>
              <w:jc w:val="center"/>
              <w:rPr>
                <w:rFonts w:asciiTheme="minorHAnsi" w:hAnsiTheme="minorHAnsi" w:cstheme="minorHAnsi"/>
                <w:color w:val="000000"/>
                <w:sz w:val="18"/>
                <w:szCs w:val="18"/>
              </w:rPr>
            </w:pPr>
          </w:p>
          <w:p w14:paraId="23154CDB" w14:textId="77777777" w:rsidR="004B4B7A" w:rsidRPr="00B34F0F" w:rsidRDefault="004B4B7A" w:rsidP="00F32FFC">
            <w:pPr>
              <w:spacing w:line="276" w:lineRule="auto"/>
              <w:jc w:val="center"/>
              <w:rPr>
                <w:rFonts w:asciiTheme="minorHAnsi" w:hAnsiTheme="minorHAnsi" w:cstheme="minorHAnsi"/>
                <w:color w:val="000000"/>
                <w:sz w:val="18"/>
                <w:szCs w:val="18"/>
              </w:rPr>
            </w:pPr>
          </w:p>
          <w:p w14:paraId="0332448E" w14:textId="77777777" w:rsidR="004B4B7A" w:rsidRPr="00B34F0F" w:rsidRDefault="004B4B7A" w:rsidP="00F32FFC">
            <w:pPr>
              <w:spacing w:line="276" w:lineRule="auto"/>
              <w:jc w:val="center"/>
              <w:rPr>
                <w:rFonts w:asciiTheme="minorHAnsi" w:hAnsiTheme="minorHAnsi" w:cstheme="minorHAnsi"/>
                <w:color w:val="000000"/>
                <w:sz w:val="18"/>
                <w:szCs w:val="18"/>
              </w:rPr>
            </w:pPr>
          </w:p>
        </w:tc>
        <w:tc>
          <w:tcPr>
            <w:tcW w:w="1064" w:type="pct"/>
            <w:shd w:val="clear" w:color="auto" w:fill="auto"/>
          </w:tcPr>
          <w:p w14:paraId="3A7CAAA4" w14:textId="77777777" w:rsidR="004B4B7A" w:rsidRPr="00B34F0F" w:rsidRDefault="004B4B7A" w:rsidP="00F32FFC">
            <w:pPr>
              <w:spacing w:line="276" w:lineRule="auto"/>
              <w:jc w:val="center"/>
              <w:rPr>
                <w:rFonts w:asciiTheme="minorHAnsi" w:hAnsiTheme="minorHAnsi" w:cstheme="minorHAnsi"/>
                <w:color w:val="000000"/>
                <w:sz w:val="18"/>
                <w:szCs w:val="18"/>
              </w:rPr>
            </w:pPr>
            <w:r w:rsidRPr="00B34F0F">
              <w:rPr>
                <w:rFonts w:asciiTheme="minorHAnsi" w:hAnsiTheme="minorHAnsi" w:cstheme="minorHAnsi"/>
                <w:color w:val="000000"/>
                <w:sz w:val="18"/>
                <w:szCs w:val="18"/>
              </w:rPr>
              <w:lastRenderedPageBreak/>
              <w:t>3</w:t>
            </w:r>
          </w:p>
        </w:tc>
        <w:tc>
          <w:tcPr>
            <w:tcW w:w="733" w:type="pct"/>
          </w:tcPr>
          <w:p w14:paraId="5BAB321E" w14:textId="77777777" w:rsidR="004B4B7A" w:rsidRPr="00B34F0F" w:rsidRDefault="004B4B7A" w:rsidP="00F32FFC">
            <w:pPr>
              <w:spacing w:line="276" w:lineRule="auto"/>
              <w:jc w:val="center"/>
              <w:rPr>
                <w:rFonts w:asciiTheme="minorHAnsi" w:hAnsiTheme="minorHAnsi" w:cstheme="minorHAnsi"/>
                <w:color w:val="000000"/>
                <w:sz w:val="18"/>
                <w:szCs w:val="18"/>
              </w:rPr>
            </w:pPr>
          </w:p>
        </w:tc>
        <w:tc>
          <w:tcPr>
            <w:tcW w:w="477" w:type="pct"/>
          </w:tcPr>
          <w:p w14:paraId="51AE7FE4" w14:textId="77777777" w:rsidR="004B4B7A" w:rsidRPr="00B34F0F" w:rsidRDefault="004B4B7A" w:rsidP="00F32FFC">
            <w:pPr>
              <w:spacing w:line="276" w:lineRule="auto"/>
              <w:jc w:val="center"/>
              <w:rPr>
                <w:rFonts w:asciiTheme="minorHAnsi" w:hAnsiTheme="minorHAnsi" w:cstheme="minorHAnsi"/>
                <w:color w:val="000000"/>
                <w:sz w:val="18"/>
                <w:szCs w:val="18"/>
              </w:rPr>
            </w:pPr>
          </w:p>
        </w:tc>
      </w:tr>
      <w:tr w:rsidR="004B4B7A" w:rsidRPr="00916107" w14:paraId="6B372EF2" w14:textId="77777777" w:rsidTr="004B4B7A">
        <w:trPr>
          <w:trHeight w:val="1035"/>
          <w:jc w:val="center"/>
        </w:trPr>
        <w:tc>
          <w:tcPr>
            <w:tcW w:w="365" w:type="pct"/>
            <w:shd w:val="clear" w:color="auto" w:fill="auto"/>
          </w:tcPr>
          <w:p w14:paraId="2BEE046D" w14:textId="77777777" w:rsidR="004B4B7A" w:rsidRPr="00B34F0F" w:rsidRDefault="004B4B7A" w:rsidP="00F32FFC">
            <w:pPr>
              <w:spacing w:line="276" w:lineRule="auto"/>
              <w:jc w:val="center"/>
              <w:rPr>
                <w:rFonts w:asciiTheme="minorHAnsi" w:hAnsiTheme="minorHAnsi" w:cstheme="minorHAnsi"/>
                <w:b/>
                <w:bCs/>
                <w:sz w:val="18"/>
                <w:szCs w:val="18"/>
              </w:rPr>
            </w:pPr>
            <w:r w:rsidRPr="00B34F0F">
              <w:rPr>
                <w:rFonts w:asciiTheme="minorHAnsi" w:hAnsiTheme="minorHAnsi" w:cstheme="minorHAnsi"/>
                <w:b/>
                <w:bCs/>
                <w:sz w:val="18"/>
                <w:szCs w:val="18"/>
              </w:rPr>
              <w:t>5</w:t>
            </w:r>
          </w:p>
        </w:tc>
        <w:tc>
          <w:tcPr>
            <w:tcW w:w="855" w:type="pct"/>
            <w:shd w:val="clear" w:color="auto" w:fill="auto"/>
          </w:tcPr>
          <w:p w14:paraId="652C8996" w14:textId="77777777" w:rsidR="004B4B7A" w:rsidRPr="00B34F0F" w:rsidRDefault="004B4B7A" w:rsidP="00F32FFC">
            <w:pPr>
              <w:tabs>
                <w:tab w:val="left" w:pos="585"/>
              </w:tabs>
              <w:spacing w:line="276" w:lineRule="auto"/>
              <w:jc w:val="center"/>
              <w:rPr>
                <w:rFonts w:asciiTheme="minorHAnsi" w:hAnsiTheme="minorHAnsi" w:cstheme="minorHAnsi"/>
                <w:sz w:val="18"/>
                <w:szCs w:val="18"/>
              </w:rPr>
            </w:pPr>
            <w:r w:rsidRPr="00B34F0F">
              <w:rPr>
                <w:rFonts w:asciiTheme="minorHAnsi" w:hAnsiTheme="minorHAnsi" w:cstheme="minorHAnsi"/>
                <w:sz w:val="18"/>
                <w:szCs w:val="18"/>
              </w:rPr>
              <w:t>Folders informativos para campanhas e eventos, em papel couchê, brilho, 4x 4, 115g/m².  Tamanho: 21 cm x 15 (A5)   Com arte a ser definida pela Secretaria.</w:t>
            </w:r>
          </w:p>
        </w:tc>
        <w:tc>
          <w:tcPr>
            <w:tcW w:w="571" w:type="pct"/>
            <w:shd w:val="clear" w:color="auto" w:fill="auto"/>
            <w:vAlign w:val="center"/>
          </w:tcPr>
          <w:p w14:paraId="78A71DF9" w14:textId="77777777" w:rsidR="004B4B7A" w:rsidRPr="00B34F0F" w:rsidRDefault="004B4B7A" w:rsidP="00F32FFC">
            <w:pPr>
              <w:spacing w:line="276" w:lineRule="auto"/>
              <w:jc w:val="center"/>
              <w:rPr>
                <w:rFonts w:asciiTheme="minorHAnsi" w:hAnsiTheme="minorHAnsi" w:cstheme="minorHAnsi"/>
                <w:color w:val="000000"/>
                <w:sz w:val="18"/>
                <w:szCs w:val="18"/>
              </w:rPr>
            </w:pPr>
            <w:r w:rsidRPr="00B34F0F">
              <w:rPr>
                <w:rFonts w:asciiTheme="minorHAnsi" w:hAnsiTheme="minorHAnsi" w:cstheme="minorHAnsi"/>
                <w:color w:val="000000"/>
                <w:sz w:val="18"/>
                <w:szCs w:val="18"/>
              </w:rPr>
              <w:t>Unidade</w:t>
            </w:r>
          </w:p>
          <w:p w14:paraId="3E35DB88" w14:textId="77777777" w:rsidR="004B4B7A" w:rsidRPr="00B34F0F" w:rsidRDefault="004B4B7A" w:rsidP="00F32FFC">
            <w:pPr>
              <w:spacing w:line="276" w:lineRule="auto"/>
              <w:jc w:val="center"/>
              <w:rPr>
                <w:rFonts w:asciiTheme="minorHAnsi" w:hAnsiTheme="minorHAnsi" w:cstheme="minorHAnsi"/>
                <w:color w:val="000000"/>
                <w:sz w:val="18"/>
                <w:szCs w:val="18"/>
              </w:rPr>
            </w:pPr>
          </w:p>
          <w:p w14:paraId="3333D6D6" w14:textId="77777777" w:rsidR="004B4B7A" w:rsidRPr="00B34F0F" w:rsidRDefault="004B4B7A" w:rsidP="00F32FFC">
            <w:pPr>
              <w:spacing w:line="276" w:lineRule="auto"/>
              <w:jc w:val="center"/>
              <w:rPr>
                <w:rFonts w:asciiTheme="minorHAnsi" w:hAnsiTheme="minorHAnsi" w:cstheme="minorHAnsi"/>
                <w:color w:val="FF0000"/>
                <w:sz w:val="18"/>
                <w:szCs w:val="18"/>
              </w:rPr>
            </w:pPr>
          </w:p>
        </w:tc>
        <w:tc>
          <w:tcPr>
            <w:tcW w:w="935" w:type="pct"/>
            <w:shd w:val="clear" w:color="auto" w:fill="auto"/>
            <w:vAlign w:val="center"/>
          </w:tcPr>
          <w:p w14:paraId="440558F8" w14:textId="77777777" w:rsidR="004B4B7A" w:rsidRPr="00B34F0F" w:rsidRDefault="004B4B7A" w:rsidP="00F32FFC">
            <w:pPr>
              <w:spacing w:line="276" w:lineRule="auto"/>
              <w:jc w:val="center"/>
              <w:rPr>
                <w:rFonts w:asciiTheme="minorHAnsi" w:hAnsiTheme="minorHAnsi" w:cstheme="minorHAnsi"/>
                <w:color w:val="000000"/>
                <w:sz w:val="18"/>
                <w:szCs w:val="18"/>
              </w:rPr>
            </w:pPr>
          </w:p>
          <w:p w14:paraId="1C3308E6" w14:textId="77777777" w:rsidR="004B4B7A" w:rsidRPr="00B34F0F" w:rsidRDefault="004B4B7A" w:rsidP="00F32FFC">
            <w:pPr>
              <w:spacing w:line="276" w:lineRule="auto"/>
              <w:jc w:val="center"/>
              <w:rPr>
                <w:rFonts w:asciiTheme="minorHAnsi" w:hAnsiTheme="minorHAnsi" w:cstheme="minorHAnsi"/>
                <w:color w:val="000000"/>
                <w:sz w:val="18"/>
                <w:szCs w:val="18"/>
              </w:rPr>
            </w:pPr>
          </w:p>
          <w:p w14:paraId="6CE91B1F" w14:textId="77777777" w:rsidR="004B4B7A" w:rsidRPr="00B34F0F" w:rsidRDefault="004B4B7A" w:rsidP="00F32FFC">
            <w:pPr>
              <w:spacing w:line="276" w:lineRule="auto"/>
              <w:jc w:val="center"/>
              <w:rPr>
                <w:rFonts w:asciiTheme="minorHAnsi" w:hAnsiTheme="minorHAnsi" w:cstheme="minorHAnsi"/>
                <w:color w:val="000000"/>
                <w:sz w:val="18"/>
                <w:szCs w:val="18"/>
              </w:rPr>
            </w:pPr>
          </w:p>
          <w:p w14:paraId="45C25D9C" w14:textId="77777777" w:rsidR="004B4B7A" w:rsidRPr="00B34F0F" w:rsidRDefault="004B4B7A" w:rsidP="00F32FFC">
            <w:pPr>
              <w:spacing w:line="276" w:lineRule="auto"/>
              <w:jc w:val="center"/>
              <w:rPr>
                <w:rFonts w:asciiTheme="minorHAnsi" w:hAnsiTheme="minorHAnsi" w:cstheme="minorHAnsi"/>
                <w:color w:val="000000"/>
                <w:sz w:val="18"/>
                <w:szCs w:val="18"/>
              </w:rPr>
            </w:pPr>
          </w:p>
          <w:p w14:paraId="4C8E127F" w14:textId="77777777" w:rsidR="004B4B7A" w:rsidRPr="00B34F0F" w:rsidRDefault="004B4B7A" w:rsidP="00F32FFC">
            <w:pPr>
              <w:spacing w:line="276" w:lineRule="auto"/>
              <w:jc w:val="center"/>
              <w:rPr>
                <w:rFonts w:asciiTheme="minorHAnsi" w:hAnsiTheme="minorHAnsi" w:cstheme="minorHAnsi"/>
                <w:color w:val="000000"/>
                <w:sz w:val="18"/>
                <w:szCs w:val="18"/>
              </w:rPr>
            </w:pPr>
          </w:p>
        </w:tc>
        <w:tc>
          <w:tcPr>
            <w:tcW w:w="1064" w:type="pct"/>
            <w:shd w:val="clear" w:color="auto" w:fill="auto"/>
          </w:tcPr>
          <w:p w14:paraId="01687067" w14:textId="77777777" w:rsidR="004B4B7A" w:rsidRPr="00B34F0F" w:rsidRDefault="004B4B7A" w:rsidP="00F32FFC">
            <w:pPr>
              <w:spacing w:line="276" w:lineRule="auto"/>
              <w:jc w:val="center"/>
              <w:rPr>
                <w:rFonts w:asciiTheme="minorHAnsi" w:hAnsiTheme="minorHAnsi" w:cstheme="minorHAnsi"/>
                <w:color w:val="000000"/>
                <w:sz w:val="18"/>
                <w:szCs w:val="18"/>
              </w:rPr>
            </w:pPr>
            <w:r w:rsidRPr="00B34F0F">
              <w:rPr>
                <w:rFonts w:asciiTheme="minorHAnsi" w:hAnsiTheme="minorHAnsi" w:cstheme="minorHAnsi"/>
                <w:color w:val="000000"/>
                <w:sz w:val="18"/>
                <w:szCs w:val="18"/>
              </w:rPr>
              <w:t>5.000</w:t>
            </w:r>
          </w:p>
        </w:tc>
        <w:tc>
          <w:tcPr>
            <w:tcW w:w="733" w:type="pct"/>
          </w:tcPr>
          <w:p w14:paraId="1EACBFDD" w14:textId="77777777" w:rsidR="004B4B7A" w:rsidRPr="00B34F0F" w:rsidRDefault="004B4B7A" w:rsidP="00F32FFC">
            <w:pPr>
              <w:spacing w:line="276" w:lineRule="auto"/>
              <w:jc w:val="center"/>
              <w:rPr>
                <w:rFonts w:asciiTheme="minorHAnsi" w:hAnsiTheme="minorHAnsi" w:cstheme="minorHAnsi"/>
                <w:color w:val="000000"/>
                <w:sz w:val="18"/>
                <w:szCs w:val="18"/>
              </w:rPr>
            </w:pPr>
          </w:p>
        </w:tc>
        <w:tc>
          <w:tcPr>
            <w:tcW w:w="477" w:type="pct"/>
          </w:tcPr>
          <w:p w14:paraId="64494DB6" w14:textId="77777777" w:rsidR="004B4B7A" w:rsidRPr="00B34F0F" w:rsidRDefault="004B4B7A" w:rsidP="00F32FFC">
            <w:pPr>
              <w:spacing w:line="276" w:lineRule="auto"/>
              <w:jc w:val="center"/>
              <w:rPr>
                <w:rFonts w:asciiTheme="minorHAnsi" w:hAnsiTheme="minorHAnsi" w:cstheme="minorHAnsi"/>
                <w:color w:val="000000"/>
                <w:sz w:val="18"/>
                <w:szCs w:val="18"/>
              </w:rPr>
            </w:pPr>
          </w:p>
        </w:tc>
      </w:tr>
      <w:tr w:rsidR="004B4B7A" w:rsidRPr="00916107" w14:paraId="3E0179AC" w14:textId="77777777" w:rsidTr="004B4B7A">
        <w:trPr>
          <w:trHeight w:val="1035"/>
          <w:jc w:val="center"/>
        </w:trPr>
        <w:tc>
          <w:tcPr>
            <w:tcW w:w="365" w:type="pct"/>
            <w:shd w:val="clear" w:color="auto" w:fill="auto"/>
          </w:tcPr>
          <w:p w14:paraId="3F10EAC2" w14:textId="77777777" w:rsidR="004B4B7A" w:rsidRPr="00B34F0F" w:rsidRDefault="004B4B7A" w:rsidP="00F32FFC">
            <w:pPr>
              <w:spacing w:line="276" w:lineRule="auto"/>
              <w:jc w:val="center"/>
              <w:rPr>
                <w:rFonts w:asciiTheme="minorHAnsi" w:hAnsiTheme="minorHAnsi" w:cstheme="minorHAnsi"/>
                <w:b/>
                <w:bCs/>
                <w:sz w:val="18"/>
                <w:szCs w:val="18"/>
              </w:rPr>
            </w:pPr>
            <w:r w:rsidRPr="00B34F0F">
              <w:rPr>
                <w:rFonts w:asciiTheme="minorHAnsi" w:hAnsiTheme="minorHAnsi" w:cstheme="minorHAnsi"/>
                <w:b/>
                <w:bCs/>
                <w:sz w:val="18"/>
                <w:szCs w:val="18"/>
              </w:rPr>
              <w:t>6</w:t>
            </w:r>
          </w:p>
        </w:tc>
        <w:tc>
          <w:tcPr>
            <w:tcW w:w="855" w:type="pct"/>
            <w:shd w:val="clear" w:color="auto" w:fill="auto"/>
          </w:tcPr>
          <w:p w14:paraId="070ADD3C" w14:textId="77777777" w:rsidR="004B4B7A" w:rsidRPr="00B34F0F" w:rsidRDefault="004B4B7A" w:rsidP="00F32FFC">
            <w:pPr>
              <w:tabs>
                <w:tab w:val="left" w:pos="585"/>
              </w:tabs>
              <w:spacing w:line="276" w:lineRule="auto"/>
              <w:jc w:val="center"/>
              <w:rPr>
                <w:rFonts w:asciiTheme="minorHAnsi" w:hAnsiTheme="minorHAnsi" w:cstheme="minorHAnsi"/>
                <w:sz w:val="18"/>
                <w:szCs w:val="18"/>
              </w:rPr>
            </w:pPr>
            <w:r w:rsidRPr="00B34F0F">
              <w:rPr>
                <w:rFonts w:asciiTheme="minorHAnsi" w:hAnsiTheme="minorHAnsi" w:cstheme="minorHAnsi"/>
                <w:sz w:val="18"/>
                <w:szCs w:val="18"/>
              </w:rPr>
              <w:t>Folders informativos para campanhas e eventos, em papel couchê brilho, 4x4, 115g/m².  Tamanho: 21 cm x 33 (A4)   Com arte a ser definida pela Secretaria.</w:t>
            </w:r>
          </w:p>
        </w:tc>
        <w:tc>
          <w:tcPr>
            <w:tcW w:w="571" w:type="pct"/>
            <w:shd w:val="clear" w:color="auto" w:fill="auto"/>
            <w:vAlign w:val="center"/>
          </w:tcPr>
          <w:p w14:paraId="46D60895" w14:textId="77777777" w:rsidR="004B4B7A" w:rsidRPr="00B34F0F" w:rsidRDefault="004B4B7A" w:rsidP="00F32FFC">
            <w:pPr>
              <w:spacing w:line="276" w:lineRule="auto"/>
              <w:jc w:val="center"/>
              <w:rPr>
                <w:rFonts w:asciiTheme="minorHAnsi" w:hAnsiTheme="minorHAnsi" w:cstheme="minorHAnsi"/>
                <w:color w:val="000000"/>
                <w:sz w:val="18"/>
                <w:szCs w:val="18"/>
              </w:rPr>
            </w:pPr>
            <w:r w:rsidRPr="00B34F0F">
              <w:rPr>
                <w:rFonts w:asciiTheme="minorHAnsi" w:hAnsiTheme="minorHAnsi" w:cstheme="minorHAnsi"/>
                <w:color w:val="000000"/>
                <w:sz w:val="18"/>
                <w:szCs w:val="18"/>
              </w:rPr>
              <w:t xml:space="preserve">Unidade </w:t>
            </w:r>
          </w:p>
          <w:p w14:paraId="1C142867" w14:textId="77777777" w:rsidR="004B4B7A" w:rsidRPr="00B34F0F" w:rsidRDefault="004B4B7A" w:rsidP="00F32FFC">
            <w:pPr>
              <w:spacing w:line="276" w:lineRule="auto"/>
              <w:jc w:val="center"/>
              <w:rPr>
                <w:rFonts w:asciiTheme="minorHAnsi" w:hAnsiTheme="minorHAnsi" w:cstheme="minorHAnsi"/>
                <w:color w:val="FF0000"/>
                <w:sz w:val="18"/>
                <w:szCs w:val="18"/>
              </w:rPr>
            </w:pPr>
          </w:p>
          <w:p w14:paraId="4C5EBCF3" w14:textId="77777777" w:rsidR="004B4B7A" w:rsidRPr="00B34F0F" w:rsidRDefault="004B4B7A" w:rsidP="00F32FFC">
            <w:pPr>
              <w:spacing w:line="276" w:lineRule="auto"/>
              <w:jc w:val="center"/>
              <w:rPr>
                <w:rFonts w:asciiTheme="minorHAnsi" w:hAnsiTheme="minorHAnsi" w:cstheme="minorHAnsi"/>
                <w:color w:val="FF0000"/>
                <w:sz w:val="18"/>
                <w:szCs w:val="18"/>
              </w:rPr>
            </w:pPr>
          </w:p>
        </w:tc>
        <w:tc>
          <w:tcPr>
            <w:tcW w:w="935" w:type="pct"/>
            <w:shd w:val="clear" w:color="auto" w:fill="auto"/>
            <w:vAlign w:val="center"/>
          </w:tcPr>
          <w:p w14:paraId="7A787B52" w14:textId="77777777" w:rsidR="004B4B7A" w:rsidRPr="00B34F0F" w:rsidRDefault="004B4B7A" w:rsidP="00F32FFC">
            <w:pPr>
              <w:spacing w:line="276" w:lineRule="auto"/>
              <w:jc w:val="center"/>
              <w:rPr>
                <w:rFonts w:asciiTheme="minorHAnsi" w:hAnsiTheme="minorHAnsi" w:cstheme="minorHAnsi"/>
                <w:color w:val="000000"/>
                <w:sz w:val="18"/>
                <w:szCs w:val="18"/>
              </w:rPr>
            </w:pPr>
          </w:p>
          <w:p w14:paraId="7B1FFAF0" w14:textId="77777777" w:rsidR="004B4B7A" w:rsidRPr="00B34F0F" w:rsidRDefault="004B4B7A" w:rsidP="00F32FFC">
            <w:pPr>
              <w:spacing w:line="276" w:lineRule="auto"/>
              <w:jc w:val="center"/>
              <w:rPr>
                <w:rFonts w:asciiTheme="minorHAnsi" w:hAnsiTheme="minorHAnsi" w:cstheme="minorHAnsi"/>
                <w:color w:val="000000"/>
                <w:sz w:val="18"/>
                <w:szCs w:val="18"/>
              </w:rPr>
            </w:pPr>
          </w:p>
          <w:p w14:paraId="14EAB6A9" w14:textId="77777777" w:rsidR="004B4B7A" w:rsidRPr="00B34F0F" w:rsidRDefault="004B4B7A" w:rsidP="00F32FFC">
            <w:pPr>
              <w:spacing w:line="276" w:lineRule="auto"/>
              <w:jc w:val="center"/>
              <w:rPr>
                <w:rFonts w:asciiTheme="minorHAnsi" w:hAnsiTheme="minorHAnsi" w:cstheme="minorHAnsi"/>
                <w:color w:val="000000"/>
                <w:sz w:val="18"/>
                <w:szCs w:val="18"/>
              </w:rPr>
            </w:pPr>
          </w:p>
          <w:p w14:paraId="0B6E3369" w14:textId="77777777" w:rsidR="004B4B7A" w:rsidRPr="00B34F0F" w:rsidRDefault="004B4B7A" w:rsidP="00F32FFC">
            <w:pPr>
              <w:spacing w:line="276" w:lineRule="auto"/>
              <w:jc w:val="center"/>
              <w:rPr>
                <w:rFonts w:asciiTheme="minorHAnsi" w:hAnsiTheme="minorHAnsi" w:cstheme="minorHAnsi"/>
                <w:color w:val="000000"/>
                <w:sz w:val="18"/>
                <w:szCs w:val="18"/>
              </w:rPr>
            </w:pPr>
          </w:p>
          <w:p w14:paraId="1DB6F799" w14:textId="77777777" w:rsidR="004B4B7A" w:rsidRPr="00B34F0F" w:rsidRDefault="004B4B7A" w:rsidP="00F32FFC">
            <w:pPr>
              <w:spacing w:line="276" w:lineRule="auto"/>
              <w:jc w:val="center"/>
              <w:rPr>
                <w:rFonts w:asciiTheme="minorHAnsi" w:hAnsiTheme="minorHAnsi" w:cstheme="minorHAnsi"/>
                <w:color w:val="000000"/>
                <w:sz w:val="18"/>
                <w:szCs w:val="18"/>
              </w:rPr>
            </w:pPr>
          </w:p>
          <w:p w14:paraId="0F4561C1" w14:textId="77777777" w:rsidR="004B4B7A" w:rsidRPr="00B34F0F" w:rsidRDefault="004B4B7A" w:rsidP="00F32FFC">
            <w:pPr>
              <w:spacing w:line="276" w:lineRule="auto"/>
              <w:jc w:val="center"/>
              <w:rPr>
                <w:rFonts w:asciiTheme="minorHAnsi" w:hAnsiTheme="minorHAnsi" w:cstheme="minorHAnsi"/>
                <w:color w:val="000000"/>
                <w:sz w:val="18"/>
                <w:szCs w:val="18"/>
              </w:rPr>
            </w:pPr>
          </w:p>
          <w:p w14:paraId="73C3F34A" w14:textId="77777777" w:rsidR="004B4B7A" w:rsidRPr="00B34F0F" w:rsidRDefault="004B4B7A" w:rsidP="00F32FFC">
            <w:pPr>
              <w:spacing w:line="276" w:lineRule="auto"/>
              <w:jc w:val="center"/>
              <w:rPr>
                <w:rFonts w:asciiTheme="minorHAnsi" w:hAnsiTheme="minorHAnsi" w:cstheme="minorHAnsi"/>
                <w:color w:val="000000"/>
                <w:sz w:val="18"/>
                <w:szCs w:val="18"/>
              </w:rPr>
            </w:pPr>
          </w:p>
        </w:tc>
        <w:tc>
          <w:tcPr>
            <w:tcW w:w="1064" w:type="pct"/>
            <w:shd w:val="clear" w:color="auto" w:fill="auto"/>
          </w:tcPr>
          <w:p w14:paraId="3F595758" w14:textId="77777777" w:rsidR="004B4B7A" w:rsidRPr="00B34F0F" w:rsidRDefault="004B4B7A" w:rsidP="00F32FFC">
            <w:pPr>
              <w:spacing w:line="276" w:lineRule="auto"/>
              <w:jc w:val="center"/>
              <w:rPr>
                <w:rFonts w:asciiTheme="minorHAnsi" w:hAnsiTheme="minorHAnsi" w:cstheme="minorHAnsi"/>
                <w:color w:val="000000"/>
                <w:sz w:val="18"/>
                <w:szCs w:val="18"/>
              </w:rPr>
            </w:pPr>
            <w:r w:rsidRPr="00B34F0F">
              <w:rPr>
                <w:rFonts w:asciiTheme="minorHAnsi" w:hAnsiTheme="minorHAnsi" w:cstheme="minorHAnsi"/>
                <w:color w:val="000000"/>
                <w:sz w:val="18"/>
                <w:szCs w:val="18"/>
              </w:rPr>
              <w:t>20.000</w:t>
            </w:r>
          </w:p>
        </w:tc>
        <w:tc>
          <w:tcPr>
            <w:tcW w:w="733" w:type="pct"/>
          </w:tcPr>
          <w:p w14:paraId="61788F60" w14:textId="77777777" w:rsidR="004B4B7A" w:rsidRPr="00B34F0F" w:rsidRDefault="004B4B7A" w:rsidP="00F32FFC">
            <w:pPr>
              <w:spacing w:line="276" w:lineRule="auto"/>
              <w:jc w:val="center"/>
              <w:rPr>
                <w:rFonts w:asciiTheme="minorHAnsi" w:hAnsiTheme="minorHAnsi" w:cstheme="minorHAnsi"/>
                <w:color w:val="000000"/>
                <w:sz w:val="18"/>
                <w:szCs w:val="18"/>
              </w:rPr>
            </w:pPr>
          </w:p>
        </w:tc>
        <w:tc>
          <w:tcPr>
            <w:tcW w:w="477" w:type="pct"/>
          </w:tcPr>
          <w:p w14:paraId="69214FDB" w14:textId="77777777" w:rsidR="004B4B7A" w:rsidRPr="00B34F0F" w:rsidRDefault="004B4B7A" w:rsidP="00F32FFC">
            <w:pPr>
              <w:spacing w:line="276" w:lineRule="auto"/>
              <w:jc w:val="center"/>
              <w:rPr>
                <w:rFonts w:asciiTheme="minorHAnsi" w:hAnsiTheme="minorHAnsi" w:cstheme="minorHAnsi"/>
                <w:color w:val="000000"/>
                <w:sz w:val="18"/>
                <w:szCs w:val="18"/>
              </w:rPr>
            </w:pPr>
          </w:p>
        </w:tc>
      </w:tr>
      <w:bookmarkEnd w:id="2"/>
    </w:tbl>
    <w:p w14:paraId="0C7762A1" w14:textId="77777777" w:rsidR="00B34F0F" w:rsidRDefault="00B34F0F" w:rsidP="00B04634">
      <w:pPr>
        <w:numPr>
          <w:ilvl w:val="1"/>
          <w:numId w:val="0"/>
        </w:numPr>
        <w:autoSpaceDE w:val="0"/>
        <w:autoSpaceDN w:val="0"/>
        <w:adjustRightInd w:val="0"/>
        <w:spacing w:before="120" w:after="120" w:line="276" w:lineRule="auto"/>
        <w:jc w:val="both"/>
        <w:rPr>
          <w:rFonts w:ascii="Arial" w:eastAsia="Times New Roman" w:hAnsi="Arial" w:cs="Arial"/>
          <w:sz w:val="20"/>
          <w:szCs w:val="20"/>
        </w:rPr>
      </w:pPr>
    </w:p>
    <w:p w14:paraId="3557B35C" w14:textId="77777777" w:rsidR="00A51292" w:rsidRPr="00D96383" w:rsidRDefault="00A51292" w:rsidP="0071451F">
      <w:pPr>
        <w:numPr>
          <w:ilvl w:val="1"/>
          <w:numId w:val="0"/>
        </w:numPr>
        <w:autoSpaceDE w:val="0"/>
        <w:autoSpaceDN w:val="0"/>
        <w:adjustRightInd w:val="0"/>
        <w:spacing w:before="120" w:after="120"/>
        <w:jc w:val="both"/>
        <w:rPr>
          <w:rFonts w:ascii="Arial" w:eastAsia="Times New Roman" w:hAnsi="Arial" w:cs="Arial"/>
          <w:sz w:val="20"/>
          <w:szCs w:val="20"/>
        </w:rPr>
      </w:pPr>
    </w:p>
    <w:p w14:paraId="057DAE29" w14:textId="77777777" w:rsidR="0071451F" w:rsidRPr="00D96383" w:rsidRDefault="0071451F" w:rsidP="0071451F">
      <w:pPr>
        <w:keepNext/>
        <w:keepLines/>
        <w:tabs>
          <w:tab w:val="left" w:pos="567"/>
        </w:tabs>
        <w:spacing w:before="120" w:after="120"/>
        <w:jc w:val="both"/>
        <w:outlineLvl w:val="0"/>
        <w:rPr>
          <w:rFonts w:ascii="Arial" w:eastAsiaTheme="majorEastAsia" w:hAnsi="Arial" w:cs="Arial"/>
          <w:b/>
          <w:bCs/>
          <w:sz w:val="20"/>
          <w:szCs w:val="20"/>
        </w:rPr>
      </w:pPr>
      <w:r w:rsidRPr="00D96383">
        <w:rPr>
          <w:rFonts w:ascii="Arial" w:eastAsiaTheme="majorEastAsia" w:hAnsi="Arial" w:cs="Arial"/>
          <w:b/>
          <w:bCs/>
          <w:sz w:val="20"/>
          <w:szCs w:val="20"/>
        </w:rPr>
        <w:t>3. ÓRGÃO(S) GERENCIADOR E PARTICIPANTE(S)</w:t>
      </w:r>
    </w:p>
    <w:p w14:paraId="418F17A9" w14:textId="008F19C5" w:rsidR="0071451F"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3.1 O órgão gerenciador será a Secretaria Municipal de Segurança e Ordem Pública.</w:t>
      </w:r>
    </w:p>
    <w:p w14:paraId="444F23F3" w14:textId="2CD663F6" w:rsidR="00CA715E" w:rsidRPr="00CA715E" w:rsidRDefault="00CA715E" w:rsidP="00CA715E">
      <w:pPr>
        <w:numPr>
          <w:ilvl w:val="1"/>
          <w:numId w:val="0"/>
        </w:numPr>
        <w:autoSpaceDE w:val="0"/>
        <w:autoSpaceDN w:val="0"/>
        <w:adjustRightInd w:val="0"/>
        <w:spacing w:before="120" w:after="120"/>
        <w:jc w:val="both"/>
        <w:rPr>
          <w:rFonts w:ascii="Arial" w:eastAsia="Times New Roman" w:hAnsi="Arial" w:cs="Arial"/>
          <w:sz w:val="20"/>
          <w:szCs w:val="20"/>
        </w:rPr>
      </w:pPr>
      <w:r>
        <w:rPr>
          <w:rFonts w:ascii="Arial" w:eastAsia="Times New Roman" w:hAnsi="Arial" w:cs="Arial"/>
          <w:sz w:val="20"/>
          <w:szCs w:val="20"/>
        </w:rPr>
        <w:t xml:space="preserve">3.2 Além do órgão gerenciador </w:t>
      </w:r>
      <w:r w:rsidRPr="00CA715E">
        <w:rPr>
          <w:rFonts w:ascii="Arial" w:eastAsia="Times New Roman" w:hAnsi="Arial" w:cs="Arial"/>
          <w:sz w:val="20"/>
          <w:szCs w:val="20"/>
        </w:rPr>
        <w:t>há com participantes do registro de preços a Secretaria Municipal de Urbanismo.</w:t>
      </w:r>
    </w:p>
    <w:p w14:paraId="0CDC3DB6" w14:textId="2B230742" w:rsidR="00CA715E" w:rsidRPr="00D96383" w:rsidRDefault="00CA715E" w:rsidP="0071451F">
      <w:pPr>
        <w:numPr>
          <w:ilvl w:val="1"/>
          <w:numId w:val="0"/>
        </w:numPr>
        <w:autoSpaceDE w:val="0"/>
        <w:autoSpaceDN w:val="0"/>
        <w:adjustRightInd w:val="0"/>
        <w:spacing w:before="120" w:after="120"/>
        <w:jc w:val="both"/>
        <w:rPr>
          <w:rFonts w:ascii="Arial" w:eastAsia="Times New Roman" w:hAnsi="Arial" w:cs="Arial"/>
          <w:sz w:val="20"/>
          <w:szCs w:val="20"/>
        </w:rPr>
      </w:pPr>
    </w:p>
    <w:p w14:paraId="298B9426" w14:textId="77777777" w:rsidR="0071451F" w:rsidRPr="00D96383" w:rsidRDefault="0071451F" w:rsidP="0071451F">
      <w:pPr>
        <w:keepNext/>
        <w:keepLines/>
        <w:tabs>
          <w:tab w:val="left" w:pos="567"/>
        </w:tabs>
        <w:spacing w:before="120" w:after="120"/>
        <w:jc w:val="both"/>
        <w:outlineLvl w:val="0"/>
        <w:rPr>
          <w:rFonts w:ascii="Arial" w:eastAsiaTheme="majorEastAsia" w:hAnsi="Arial" w:cs="Arial"/>
          <w:b/>
          <w:bCs/>
          <w:i/>
          <w:color w:val="FF0000"/>
          <w:sz w:val="20"/>
          <w:szCs w:val="20"/>
        </w:rPr>
      </w:pPr>
      <w:r w:rsidRPr="00D96383">
        <w:rPr>
          <w:rFonts w:ascii="Arial" w:eastAsiaTheme="majorEastAsia" w:hAnsi="Arial" w:cs="Arial"/>
          <w:b/>
          <w:bCs/>
          <w:sz w:val="20"/>
          <w:szCs w:val="20"/>
        </w:rPr>
        <w:t xml:space="preserve">4. DA ADESÃO À ATA DE REGISTRO DE PREÇOS </w:t>
      </w:r>
    </w:p>
    <w:p w14:paraId="6ABF42E7"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i/>
          <w:iCs/>
          <w:sz w:val="20"/>
          <w:szCs w:val="20"/>
        </w:rPr>
      </w:pPr>
      <w:r w:rsidRPr="00D96383">
        <w:rPr>
          <w:rFonts w:ascii="Arial" w:eastAsia="Times New Roman" w:hAnsi="Arial" w:cs="Arial"/>
          <w:i/>
          <w:iCs/>
          <w:sz w:val="20"/>
          <w:szCs w:val="20"/>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46769499" w14:textId="77777777" w:rsidR="0071451F" w:rsidRPr="00D96383" w:rsidRDefault="0071451F" w:rsidP="0071451F">
      <w:pPr>
        <w:numPr>
          <w:ilvl w:val="2"/>
          <w:numId w:val="0"/>
        </w:numPr>
        <w:spacing w:before="120" w:after="120"/>
        <w:jc w:val="both"/>
        <w:rPr>
          <w:rFonts w:ascii="Arial" w:hAnsi="Arial" w:cs="Arial"/>
          <w:i/>
          <w:iCs/>
          <w:sz w:val="20"/>
          <w:szCs w:val="20"/>
        </w:rPr>
      </w:pPr>
      <w:r w:rsidRPr="00D96383">
        <w:rPr>
          <w:rFonts w:ascii="Arial" w:hAnsi="Arial" w:cs="Arial"/>
          <w:i/>
          <w:iCs/>
          <w:sz w:val="20"/>
          <w:szCs w:val="20"/>
        </w:rPr>
        <w:t>4.1.1 Apresentação de justificativa da vantagem da adesão, inclusive em situações de provável desabastecimento ou descontinuidade de serviço público;</w:t>
      </w:r>
    </w:p>
    <w:p w14:paraId="4E2F9503" w14:textId="77777777" w:rsidR="0071451F" w:rsidRPr="00D96383" w:rsidRDefault="0071451F" w:rsidP="0071451F">
      <w:pPr>
        <w:numPr>
          <w:ilvl w:val="2"/>
          <w:numId w:val="0"/>
        </w:numPr>
        <w:spacing w:before="120" w:after="120"/>
        <w:jc w:val="both"/>
        <w:rPr>
          <w:rFonts w:ascii="Arial" w:hAnsi="Arial" w:cs="Arial"/>
          <w:i/>
          <w:iCs/>
          <w:sz w:val="20"/>
          <w:szCs w:val="20"/>
        </w:rPr>
      </w:pPr>
      <w:r w:rsidRPr="00D96383">
        <w:rPr>
          <w:rFonts w:ascii="Arial" w:hAnsi="Arial" w:cs="Arial"/>
          <w:i/>
          <w:iCs/>
          <w:sz w:val="20"/>
          <w:szCs w:val="20"/>
        </w:rPr>
        <w:t>4.1.2 Demonstração de que os valores registrados estão compatíveis com os valores praticados pelo mercado na forma do art. 23 da Lei nº 14.133, de 2021; e</w:t>
      </w:r>
    </w:p>
    <w:p w14:paraId="12746F5B" w14:textId="77777777" w:rsidR="0071451F" w:rsidRPr="00D96383" w:rsidRDefault="0071451F" w:rsidP="0071451F">
      <w:pPr>
        <w:numPr>
          <w:ilvl w:val="2"/>
          <w:numId w:val="0"/>
        </w:numPr>
        <w:spacing w:before="120" w:after="120"/>
        <w:jc w:val="both"/>
        <w:rPr>
          <w:rFonts w:ascii="Arial" w:hAnsi="Arial" w:cs="Arial"/>
          <w:i/>
          <w:iCs/>
          <w:sz w:val="20"/>
          <w:szCs w:val="20"/>
        </w:rPr>
      </w:pPr>
      <w:r w:rsidRPr="00D96383">
        <w:rPr>
          <w:rFonts w:ascii="Arial" w:hAnsi="Arial" w:cs="Arial"/>
          <w:i/>
          <w:iCs/>
          <w:sz w:val="20"/>
          <w:szCs w:val="20"/>
        </w:rPr>
        <w:t>4.1.3 Consulta e aceitação prévias do órgão ou da entidade gerenciadora e do fornecedor.</w:t>
      </w:r>
    </w:p>
    <w:p w14:paraId="17E0B2AE"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i/>
          <w:iCs/>
          <w:sz w:val="20"/>
          <w:szCs w:val="20"/>
        </w:rPr>
      </w:pPr>
      <w:r w:rsidRPr="00D96383">
        <w:rPr>
          <w:rFonts w:ascii="Arial" w:eastAsia="Times New Roman" w:hAnsi="Arial" w:cs="Arial"/>
          <w:i/>
          <w:iCs/>
          <w:sz w:val="20"/>
          <w:szCs w:val="20"/>
        </w:rPr>
        <w:lastRenderedPageBreak/>
        <w:t>4.1.4 A autorização do órgão ou entidade gerenciadora apenas será realizada após a aceitação da adesão pelo fornecedor.</w:t>
      </w:r>
    </w:p>
    <w:p w14:paraId="22336EAA" w14:textId="77777777" w:rsidR="0071451F" w:rsidRPr="00D96383" w:rsidRDefault="0071451F" w:rsidP="0071451F">
      <w:pPr>
        <w:numPr>
          <w:ilvl w:val="2"/>
          <w:numId w:val="0"/>
        </w:numPr>
        <w:spacing w:before="120" w:after="120"/>
        <w:jc w:val="both"/>
        <w:rPr>
          <w:rFonts w:ascii="Arial" w:hAnsi="Arial" w:cs="Arial"/>
          <w:i/>
          <w:iCs/>
          <w:sz w:val="20"/>
          <w:szCs w:val="20"/>
        </w:rPr>
      </w:pPr>
      <w:r w:rsidRPr="00D96383">
        <w:rPr>
          <w:rFonts w:ascii="Arial" w:hAnsi="Arial" w:cs="Arial"/>
          <w:i/>
          <w:iCs/>
          <w:sz w:val="20"/>
          <w:szCs w:val="20"/>
        </w:rPr>
        <w:t>4.1.5 O órgão ou entidade gerenciadora poderá rejeitar adesões caso elas possam acarretar prejuízo à execução de seus próprios contratos ou à sua capacidade de gerenciamento.</w:t>
      </w:r>
    </w:p>
    <w:p w14:paraId="2A29451A"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i/>
          <w:iCs/>
          <w:sz w:val="20"/>
          <w:szCs w:val="20"/>
        </w:rPr>
      </w:pPr>
      <w:r w:rsidRPr="00D96383">
        <w:rPr>
          <w:rFonts w:ascii="Arial" w:eastAsia="Times New Roman" w:hAnsi="Arial" w:cs="Arial"/>
          <w:i/>
          <w:iCs/>
          <w:sz w:val="20"/>
          <w:szCs w:val="20"/>
        </w:rPr>
        <w:t>4.1.6 Após a autorização do órgão ou da entidade gerenciadora, o órgão ou entidade não participante deverá efetivar a aquisição ou a contratação solicitada em até noventa dias, observado o prazo de vigência da ata.</w:t>
      </w:r>
    </w:p>
    <w:p w14:paraId="0C4CCC04"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i/>
          <w:iCs/>
          <w:sz w:val="20"/>
          <w:szCs w:val="20"/>
        </w:rPr>
      </w:pPr>
      <w:r w:rsidRPr="00D96383">
        <w:rPr>
          <w:rFonts w:ascii="Arial" w:eastAsia="Times New Roman" w:hAnsi="Arial" w:cs="Arial"/>
          <w:i/>
          <w:iCs/>
          <w:sz w:val="20"/>
          <w:szCs w:val="20"/>
        </w:rPr>
        <w:t>4.1.7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793B798F"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i/>
          <w:iCs/>
          <w:sz w:val="20"/>
          <w:szCs w:val="20"/>
        </w:rPr>
      </w:pPr>
      <w:r w:rsidRPr="00D96383">
        <w:rPr>
          <w:rFonts w:ascii="Arial" w:eastAsia="Times New Roman" w:hAnsi="Arial" w:cs="Arial"/>
          <w:i/>
          <w:iCs/>
          <w:sz w:val="20"/>
          <w:szCs w:val="20"/>
        </w:rPr>
        <w:t>4.1.8 O órgão ou a entidade poderá aderir ao item da ata de registro de preços da qual seja integrante, na qualidade de não participante, para aqueles itens para os quais não tenha quantitativo registrado, observados os requisitos do item 4.1.</w:t>
      </w:r>
    </w:p>
    <w:p w14:paraId="79B3676B" w14:textId="77777777" w:rsidR="0071451F" w:rsidRPr="00D96383" w:rsidRDefault="0071451F" w:rsidP="0071451F">
      <w:pPr>
        <w:spacing w:before="240" w:after="120"/>
        <w:jc w:val="both"/>
        <w:rPr>
          <w:rFonts w:ascii="Arial" w:eastAsia="Times New Roman" w:hAnsi="Arial" w:cs="Arial"/>
          <w:b/>
          <w:bCs/>
          <w:iCs/>
          <w:sz w:val="20"/>
          <w:szCs w:val="20"/>
        </w:rPr>
      </w:pPr>
      <w:r w:rsidRPr="00D96383">
        <w:rPr>
          <w:rFonts w:ascii="Arial" w:eastAsia="Times New Roman" w:hAnsi="Arial" w:cs="Arial"/>
          <w:b/>
          <w:bCs/>
          <w:iCs/>
          <w:sz w:val="20"/>
          <w:szCs w:val="20"/>
        </w:rPr>
        <w:t>4.2 Dos limites para as adesões</w:t>
      </w:r>
    </w:p>
    <w:p w14:paraId="72937977"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i/>
          <w:iCs/>
          <w:sz w:val="20"/>
          <w:szCs w:val="20"/>
        </w:rPr>
      </w:pPr>
      <w:r w:rsidRPr="00D96383">
        <w:rPr>
          <w:rFonts w:ascii="Arial" w:eastAsia="Times New Roman" w:hAnsi="Arial" w:cs="Arial"/>
          <w:i/>
          <w:iCs/>
          <w:sz w:val="20"/>
          <w:szCs w:val="20"/>
        </w:rPr>
        <w:t>4.2.1 As aquisições ou contratações adicionais não poderão exceder, por órgão ou entidade, a cinquenta por cento dos quantitativos dos itens do instrumento convocatório registrados na ata de registro de preços para o gerenciador e para os participantes.</w:t>
      </w:r>
    </w:p>
    <w:p w14:paraId="1EA7C557"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i/>
          <w:iCs/>
          <w:sz w:val="20"/>
          <w:szCs w:val="20"/>
        </w:rPr>
      </w:pPr>
      <w:r w:rsidRPr="00D96383">
        <w:rPr>
          <w:rFonts w:ascii="Arial" w:eastAsia="Times New Roman" w:hAnsi="Arial" w:cs="Arial"/>
          <w:i/>
          <w:iCs/>
          <w:sz w:val="20"/>
          <w:szCs w:val="20"/>
        </w:rPr>
        <w:t>4.2.2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254A5EDE"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i/>
          <w:iCs/>
          <w:sz w:val="20"/>
          <w:szCs w:val="20"/>
        </w:rPr>
      </w:pPr>
      <w:r w:rsidRPr="00D96383">
        <w:rPr>
          <w:rFonts w:ascii="Arial" w:eastAsia="Times New Roman" w:hAnsi="Arial" w:cs="Arial"/>
          <w:i/>
          <w:iCs/>
          <w:sz w:val="20"/>
          <w:szCs w:val="20"/>
        </w:rPr>
        <w:t>4.2.3 Para aquisição emergencial de medicamentos e material de consumo médico-hospitalar por órgãos e en</w:t>
      </w:r>
      <w:r w:rsidRPr="00D96383">
        <w:rPr>
          <w:rFonts w:ascii="Arial" w:eastAsia="Arial" w:hAnsi="Arial" w:cs="Arial"/>
          <w:i/>
          <w:iCs/>
          <w:sz w:val="20"/>
          <w:szCs w:val="20"/>
        </w:rPr>
        <w:t>ti</w:t>
      </w:r>
      <w:r w:rsidRPr="00D96383">
        <w:rPr>
          <w:rFonts w:ascii="Arial" w:eastAsia="Times New Roman" w:hAnsi="Arial" w:cs="Arial"/>
          <w:i/>
          <w:iCs/>
          <w:sz w:val="20"/>
          <w:szCs w:val="20"/>
        </w:rPr>
        <w:t>dades da Administração Pública federal, estadual, distrital e municipal, a adesão à ata de registro de preços gerenciada pelo Ministério da Saúde não estará sujeita ao limite previsto no item 4.1.7.</w:t>
      </w:r>
    </w:p>
    <w:p w14:paraId="31263055"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4.2.4 A adesão à ata de registro de preços por órgãos e en</w:t>
      </w:r>
      <w:r w:rsidRPr="00D96383">
        <w:rPr>
          <w:rFonts w:ascii="Arial" w:eastAsia="Arial" w:hAnsi="Arial" w:cs="Arial"/>
          <w:sz w:val="20"/>
          <w:szCs w:val="20"/>
        </w:rPr>
        <w:t>ti</w:t>
      </w:r>
      <w:r w:rsidRPr="00D96383">
        <w:rPr>
          <w:rFonts w:ascii="Arial" w:eastAsia="Times New Roman" w:hAnsi="Arial" w:cs="Arial"/>
          <w:sz w:val="20"/>
          <w:szCs w:val="20"/>
        </w:rPr>
        <w:t>dades da Administração Pública estadual, distrital e municipal poderá ser exigida para fins de transferências voluntárias, não ficando sujeita ao limite de que trata o item 4.7, desde que seja des</w:t>
      </w:r>
      <w:r w:rsidRPr="00D96383">
        <w:rPr>
          <w:rFonts w:ascii="Arial" w:eastAsia="Arial" w:hAnsi="Arial" w:cs="Arial"/>
          <w:sz w:val="20"/>
          <w:szCs w:val="20"/>
        </w:rPr>
        <w:t>ti</w:t>
      </w:r>
      <w:r w:rsidRPr="00D96383">
        <w:rPr>
          <w:rFonts w:ascii="Arial" w:eastAsia="Times New Roman" w:hAnsi="Arial" w:cs="Arial"/>
          <w:sz w:val="20"/>
          <w:szCs w:val="20"/>
        </w:rPr>
        <w:t>nada à execução descentralizada de programa ou projeto federal e comprovada a compatibilidade dos preços registrados com os valores praticados no mercado na forma do art. 23 da Lei nº 14.133, de 2021.</w:t>
      </w:r>
    </w:p>
    <w:p w14:paraId="211903DF" w14:textId="77777777" w:rsidR="0071451F" w:rsidRPr="00D96383" w:rsidRDefault="0071451F" w:rsidP="0071451F">
      <w:pPr>
        <w:spacing w:before="240" w:after="120"/>
        <w:jc w:val="both"/>
        <w:rPr>
          <w:rFonts w:ascii="Arial" w:eastAsia="Times New Roman" w:hAnsi="Arial" w:cs="Arial"/>
          <w:b/>
          <w:bCs/>
          <w:iCs/>
          <w:sz w:val="20"/>
          <w:szCs w:val="20"/>
        </w:rPr>
      </w:pPr>
      <w:r w:rsidRPr="00D96383">
        <w:rPr>
          <w:rFonts w:ascii="Arial" w:eastAsia="Times New Roman" w:hAnsi="Arial" w:cs="Arial"/>
          <w:b/>
          <w:bCs/>
          <w:iCs/>
          <w:sz w:val="20"/>
          <w:szCs w:val="20"/>
        </w:rPr>
        <w:t>4.3 Vedação a acréscimo de quantitativos</w:t>
      </w:r>
    </w:p>
    <w:p w14:paraId="57B6576E"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4.3.1 É vedado efetuar acréscimos nos quantitativos fixados na ata de registro de preços.</w:t>
      </w:r>
    </w:p>
    <w:p w14:paraId="0944F380" w14:textId="77777777" w:rsidR="0071451F" w:rsidRPr="00D96383" w:rsidRDefault="0071451F" w:rsidP="0071451F">
      <w:pPr>
        <w:keepNext/>
        <w:keepLines/>
        <w:tabs>
          <w:tab w:val="left" w:pos="567"/>
        </w:tabs>
        <w:spacing w:before="120" w:after="120"/>
        <w:jc w:val="both"/>
        <w:outlineLvl w:val="0"/>
        <w:rPr>
          <w:rFonts w:ascii="Arial" w:eastAsiaTheme="majorEastAsia" w:hAnsi="Arial" w:cs="Arial"/>
          <w:b/>
          <w:bCs/>
          <w:sz w:val="20"/>
          <w:szCs w:val="20"/>
        </w:rPr>
      </w:pPr>
      <w:r w:rsidRPr="00D96383">
        <w:rPr>
          <w:rFonts w:ascii="Arial" w:eastAsiaTheme="majorEastAsia" w:hAnsi="Arial" w:cs="Arial"/>
          <w:b/>
          <w:bCs/>
          <w:sz w:val="20"/>
          <w:szCs w:val="20"/>
        </w:rPr>
        <w:t>5. VALIDADE, FORMALIZAÇÃO DA ATA DE REGISTRO DE PREÇOS E CADASTRO RESERVA</w:t>
      </w:r>
    </w:p>
    <w:p w14:paraId="353E357D" w14:textId="17AF908F" w:rsidR="0071451F"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45496F07" w14:textId="7F303A7D" w:rsidR="001C3014" w:rsidRPr="00D96383" w:rsidRDefault="001C3014" w:rsidP="0071451F">
      <w:pPr>
        <w:numPr>
          <w:ilvl w:val="1"/>
          <w:numId w:val="0"/>
        </w:numPr>
        <w:autoSpaceDE w:val="0"/>
        <w:autoSpaceDN w:val="0"/>
        <w:adjustRightInd w:val="0"/>
        <w:spacing w:before="120" w:after="120"/>
        <w:jc w:val="both"/>
        <w:rPr>
          <w:rFonts w:ascii="Arial" w:eastAsia="Times New Roman" w:hAnsi="Arial" w:cs="Arial"/>
          <w:iCs/>
          <w:sz w:val="20"/>
          <w:szCs w:val="20"/>
        </w:rPr>
      </w:pPr>
      <w:r>
        <w:rPr>
          <w:rFonts w:ascii="Arial" w:eastAsia="Times New Roman" w:hAnsi="Arial" w:cs="Arial"/>
          <w:sz w:val="20"/>
          <w:szCs w:val="20"/>
        </w:rPr>
        <w:t>5.1.2 Em caso de prorrogação da ata, poderá ser renovado o quantitativo originalmente registrado.</w:t>
      </w:r>
    </w:p>
    <w:p w14:paraId="2E96DAE5"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5.2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C585EE7"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5.3 Na formalização do contrato ou do instrumento substituto deverá haver a indicação da disponibilidade dos créditos orçamentários respectivos.</w:t>
      </w:r>
    </w:p>
    <w:p w14:paraId="153DAA59"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5.4 A contratação com os fornecedores registrados na ata será formalizada pelo órgão ou pela en</w:t>
      </w:r>
      <w:r w:rsidRPr="00D96383">
        <w:rPr>
          <w:rFonts w:ascii="Arial" w:eastAsia="Arial" w:hAnsi="Arial" w:cs="Arial"/>
          <w:sz w:val="20"/>
          <w:szCs w:val="20"/>
        </w:rPr>
        <w:t>ti</w:t>
      </w:r>
      <w:r w:rsidRPr="00D96383">
        <w:rPr>
          <w:rFonts w:ascii="Arial" w:eastAsia="Times New Roman" w:hAnsi="Arial" w:cs="Arial"/>
          <w:sz w:val="20"/>
          <w:szCs w:val="20"/>
        </w:rPr>
        <w:t>dade interessada por intermédio de instrumento contratual, emissão de nota de empenho de despesa, autorização de compra ou outro instrumento hábil, conforme o art. 95 da Lei nº 14.133, de 2021.</w:t>
      </w:r>
    </w:p>
    <w:p w14:paraId="79BCD77E"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lastRenderedPageBreak/>
        <w:t>5.5 O instrumento contratual de que trata o item 5.2. deverá ser assinado no prazo de validade da ata de registro de preços.</w:t>
      </w:r>
    </w:p>
    <w:p w14:paraId="5CA401B2"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5.6 Os contratos decorrentes do sistema de registro de preços poderão ser alterados, observado o art. 124 da Lei nº 14.133, de 2021.</w:t>
      </w:r>
    </w:p>
    <w:p w14:paraId="1AE1EC7F"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5.7 Após a homologação da licitação ou da contratação direta, deverão ser observadas as seguintes condições para formalização da ata de registro de preços:</w:t>
      </w:r>
    </w:p>
    <w:p w14:paraId="683A8E04"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5.7.1 Serão registrados na ata os preços e os quantita</w:t>
      </w:r>
      <w:r w:rsidRPr="00D96383">
        <w:rPr>
          <w:rFonts w:ascii="Arial" w:eastAsia="Arial" w:hAnsi="Arial" w:cs="Arial"/>
          <w:sz w:val="20"/>
          <w:szCs w:val="20"/>
        </w:rPr>
        <w:t>ti</w:t>
      </w:r>
      <w:r w:rsidRPr="00D96383">
        <w:rPr>
          <w:rFonts w:ascii="Arial" w:eastAsia="Times New Roman" w:hAnsi="Arial" w:cs="Arial"/>
          <w:sz w:val="20"/>
          <w:szCs w:val="20"/>
        </w:rPr>
        <w:t xml:space="preserve">vos do adjudicatário, devendo ser observada a possibilidade de o licitante oferecer ou não proposta em quantitativo inferior ao máximo previsto </w:t>
      </w:r>
      <w:r w:rsidRPr="00D96383">
        <w:rPr>
          <w:rFonts w:ascii="Arial" w:eastAsia="Times New Roman" w:hAnsi="Arial" w:cs="Arial"/>
          <w:i/>
          <w:iCs/>
          <w:sz w:val="20"/>
          <w:szCs w:val="20"/>
        </w:rPr>
        <w:t>no edital</w:t>
      </w:r>
      <w:r w:rsidRPr="00D96383">
        <w:rPr>
          <w:rFonts w:ascii="Arial" w:eastAsia="Times New Roman" w:hAnsi="Arial" w:cs="Arial"/>
          <w:sz w:val="20"/>
          <w:szCs w:val="20"/>
        </w:rPr>
        <w:t xml:space="preserve"> e se obrigar nos limites dela;</w:t>
      </w:r>
    </w:p>
    <w:p w14:paraId="29670D0A"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5.8 Será incluído na ata, na forma de anexo, o registro dos licitantes ou dos fornecedores que:</w:t>
      </w:r>
    </w:p>
    <w:p w14:paraId="716C0D73" w14:textId="77777777" w:rsidR="0071451F" w:rsidRPr="00D96383" w:rsidRDefault="0071451F" w:rsidP="0071451F">
      <w:pPr>
        <w:numPr>
          <w:ilvl w:val="3"/>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 xml:space="preserve">5.8.1 Aceitarem cotar os bens, as obras ou os serviços com preços iguais aos do adjudicatário, observada a classificação da licitação; e </w:t>
      </w:r>
    </w:p>
    <w:p w14:paraId="594CE64B" w14:textId="77777777" w:rsidR="0071451F" w:rsidRPr="00D96383" w:rsidRDefault="0071451F" w:rsidP="0071451F">
      <w:pPr>
        <w:numPr>
          <w:ilvl w:val="3"/>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 xml:space="preserve">5.8.2 Mantiverem sua proposta original. </w:t>
      </w:r>
      <w:bookmarkStart w:id="3" w:name="cadastro_reserva"/>
      <w:bookmarkEnd w:id="3"/>
    </w:p>
    <w:p w14:paraId="762BAC46"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5.9 Será respeitada, nas contratações, a ordem de classificação dos licitantes ou dos fornecedores registrados na ata.</w:t>
      </w:r>
    </w:p>
    <w:p w14:paraId="047D0241"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5.10 O registro a que se refere o item 5.7.1</w:t>
      </w:r>
      <w:r w:rsidRPr="00D96383">
        <w:rPr>
          <w:rFonts w:ascii="Arial" w:eastAsia="Times New Roman" w:hAnsi="Arial" w:cs="Arial"/>
          <w:b/>
          <w:bCs/>
          <w:sz w:val="20"/>
          <w:szCs w:val="20"/>
        </w:rPr>
        <w:t xml:space="preserve"> </w:t>
      </w:r>
      <w:r w:rsidRPr="00D96383">
        <w:rPr>
          <w:rFonts w:ascii="Arial" w:eastAsia="Times New Roman" w:hAnsi="Arial" w:cs="Arial"/>
          <w:sz w:val="20"/>
          <w:szCs w:val="20"/>
        </w:rPr>
        <w:t>tem por obje</w:t>
      </w:r>
      <w:r w:rsidRPr="00D96383">
        <w:rPr>
          <w:rFonts w:ascii="Arial" w:eastAsia="Arial" w:hAnsi="Arial" w:cs="Arial"/>
          <w:sz w:val="20"/>
          <w:szCs w:val="20"/>
        </w:rPr>
        <w:t>ti</w:t>
      </w:r>
      <w:r w:rsidRPr="00D96383">
        <w:rPr>
          <w:rFonts w:ascii="Arial" w:eastAsia="Times New Roman" w:hAnsi="Arial" w:cs="Arial"/>
          <w:sz w:val="20"/>
          <w:szCs w:val="20"/>
        </w:rPr>
        <w:t>vo a formação de cadastro de reserva para o caso de impossibilidade de atendimento pelo signatário da ata.</w:t>
      </w:r>
    </w:p>
    <w:p w14:paraId="4ACC1ECD"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5.11 Para fins da ordem de classificação, os licitantes ou fornecedores que aceitarem reduzir suas propostas para o preço do adjudicatário antecederão aqueles que mantiverem sua proposta original.</w:t>
      </w:r>
    </w:p>
    <w:p w14:paraId="13C6783D"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5.12 A habilitação dos licitantes que comporão o cadastro de reserva a que se refere o item 5.8 somente será efetuada quando houver necessidade de contratação dos licitantes remanescentes, nas seguintes hipóteses:</w:t>
      </w:r>
      <w:bookmarkStart w:id="4" w:name="habilitacao_reserva"/>
      <w:bookmarkEnd w:id="4"/>
    </w:p>
    <w:p w14:paraId="3FFF86DD"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 xml:space="preserve">5.12.1 Quando o licitante vencedor não assinar a ata de registro de preços, no prazo e nas condições estabelecidos </w:t>
      </w:r>
      <w:r w:rsidRPr="00D96383">
        <w:rPr>
          <w:rFonts w:ascii="Arial" w:eastAsia="Times New Roman" w:hAnsi="Arial" w:cs="Arial"/>
          <w:i/>
          <w:iCs/>
          <w:sz w:val="20"/>
          <w:szCs w:val="20"/>
        </w:rPr>
        <w:t>no edital;</w:t>
      </w:r>
      <w:r w:rsidRPr="00D96383">
        <w:rPr>
          <w:rFonts w:ascii="Arial" w:eastAsia="Times New Roman" w:hAnsi="Arial" w:cs="Arial"/>
          <w:sz w:val="20"/>
          <w:szCs w:val="20"/>
        </w:rPr>
        <w:t xml:space="preserve"> e</w:t>
      </w:r>
    </w:p>
    <w:p w14:paraId="48E5A9CC"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5.12.2 Quando houver o cancelamento do registro do licitante ou do registro de preços nas hipóteses previstas no item 9.</w:t>
      </w:r>
    </w:p>
    <w:p w14:paraId="2DAFC4F6"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5.13 O preço registrado com indicação dos licitantes e fornecedores será divulgado no PNCP e ficará disponibilizado durante a vigência da ata de registro de preços.</w:t>
      </w:r>
    </w:p>
    <w:p w14:paraId="4B23E0A4"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5.14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3A6DD429"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5.15 O prazo de convocação poderá ser prorrogado 1 (uma) vez, por igual período, mediante solicitação do licitante ou fornecedor convocado, desde que apresentada dentro do prazo, devidamente justificada, e que a justificativa seja aceita pela Administração.</w:t>
      </w:r>
    </w:p>
    <w:p w14:paraId="227107E8"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5.16 A ata de registro de preços será assinada por meio de assinatura digital e disponibilizada no Sistema de Registro de Preços.</w:t>
      </w:r>
    </w:p>
    <w:p w14:paraId="65490F0B"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5.17 Quando o convocado não assinar a ata de registro de preços no prazo e nas condições estabelecidos no edital ou no aviso de contratação, observando o item 5 e subitens, fica facultado à Administração convocar os licitantes remanescentes do cadastro de reserva, na ordem de classificação, para fazê-lo em igual prazo e nas condições propostas pelo primeiro classificado.</w:t>
      </w:r>
      <w:bookmarkStart w:id="5" w:name="recusa_dos_que_baixaram_preco"/>
      <w:bookmarkEnd w:id="5"/>
    </w:p>
    <w:p w14:paraId="3ED308F0"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5.18 Na hipótese de nenhum dos licitantes aceitarem a contratação nos termos do item anterior, a Administração, observados o valor es</w:t>
      </w:r>
      <w:r w:rsidRPr="00D96383">
        <w:rPr>
          <w:rFonts w:ascii="Arial" w:eastAsia="Arial" w:hAnsi="Arial" w:cs="Arial"/>
          <w:sz w:val="20"/>
          <w:szCs w:val="20"/>
        </w:rPr>
        <w:t>ti</w:t>
      </w:r>
      <w:r w:rsidRPr="00D96383">
        <w:rPr>
          <w:rFonts w:ascii="Arial" w:eastAsia="Times New Roman" w:hAnsi="Arial" w:cs="Arial"/>
          <w:sz w:val="20"/>
          <w:szCs w:val="20"/>
        </w:rPr>
        <w:t xml:space="preserve">mado e sua eventual atualização nos termos </w:t>
      </w:r>
      <w:r w:rsidRPr="00D96383">
        <w:rPr>
          <w:rFonts w:ascii="Arial" w:eastAsia="Times New Roman" w:hAnsi="Arial" w:cs="Arial"/>
          <w:i/>
          <w:iCs/>
          <w:sz w:val="20"/>
          <w:szCs w:val="20"/>
        </w:rPr>
        <w:t>do edital</w:t>
      </w:r>
      <w:r w:rsidRPr="00D96383">
        <w:rPr>
          <w:rFonts w:ascii="Arial" w:eastAsia="Times New Roman" w:hAnsi="Arial" w:cs="Arial"/>
          <w:sz w:val="20"/>
          <w:szCs w:val="20"/>
        </w:rPr>
        <w:t xml:space="preserve"> poderá:</w:t>
      </w:r>
    </w:p>
    <w:p w14:paraId="410AC743"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lastRenderedPageBreak/>
        <w:t>5.18.1 Convocar para negociação os demais licitantes ou fornecedores remanescentes cujos preços foram registrados sem redução, observada a ordem de classificação, com vistas à obtenção de preço melhor, mesmo que acima do preço do adjudicatário; ou</w:t>
      </w:r>
    </w:p>
    <w:p w14:paraId="558B3AA4"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5.18.2 Adjudicar e firmar o contrato nas condições ofertadas pelos licitantes ou fornecedores remanescentes, atendida a ordem classificatória, quando frustrada a negociação de melhor condição.</w:t>
      </w:r>
    </w:p>
    <w:p w14:paraId="59559598"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5.19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358D743"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p>
    <w:p w14:paraId="42470686" w14:textId="77777777" w:rsidR="0071451F" w:rsidRPr="00D96383" w:rsidRDefault="0071451F" w:rsidP="0071451F">
      <w:pPr>
        <w:keepNext/>
        <w:keepLines/>
        <w:tabs>
          <w:tab w:val="left" w:pos="567"/>
        </w:tabs>
        <w:spacing w:before="120" w:after="120"/>
        <w:jc w:val="both"/>
        <w:outlineLvl w:val="0"/>
        <w:rPr>
          <w:rFonts w:ascii="Arial" w:eastAsiaTheme="majorEastAsia" w:hAnsi="Arial" w:cs="Arial"/>
          <w:b/>
          <w:bCs/>
          <w:sz w:val="20"/>
          <w:szCs w:val="20"/>
        </w:rPr>
      </w:pPr>
      <w:r w:rsidRPr="00D96383">
        <w:rPr>
          <w:rFonts w:ascii="Arial" w:eastAsiaTheme="majorEastAsia" w:hAnsi="Arial" w:cs="Arial"/>
          <w:b/>
          <w:bCs/>
          <w:sz w:val="20"/>
          <w:szCs w:val="20"/>
        </w:rPr>
        <w:t>6. ALTERAÇÃO OU ATUALIZAÇÃO DOS PREÇOS REGISTRADOS</w:t>
      </w:r>
    </w:p>
    <w:p w14:paraId="39D20CB6"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6.1 Os preços registrados poderão ser alterados ou atualizados em decorrência de eventual redução dos preços pra</w:t>
      </w:r>
      <w:r w:rsidRPr="00D96383">
        <w:rPr>
          <w:rFonts w:ascii="Arial" w:hAnsi="Arial" w:cs="Arial"/>
          <w:sz w:val="20"/>
          <w:szCs w:val="20"/>
        </w:rPr>
        <w:t>ti</w:t>
      </w:r>
      <w:r w:rsidRPr="00D96383">
        <w:rPr>
          <w:rFonts w:ascii="Arial" w:eastAsia="Times New Roman" w:hAnsi="Arial" w:cs="Arial"/>
          <w:sz w:val="20"/>
          <w:szCs w:val="20"/>
        </w:rPr>
        <w:t>cados no mercado ou de fato que eleve o custo dos bens, das obras ou dos serviços registrados, nas seguintes situações:</w:t>
      </w:r>
    </w:p>
    <w:p w14:paraId="4A3E6747"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 xml:space="preserve">6.1.1 Em caso de força maior, caso fortuito ou fato do príncipe ou em decorrência de fatos imprevisíveis ou previsíveis de consequências incalculáveis, que inviabilizem a execução da ata tal como pactuada, nos termos da </w:t>
      </w:r>
      <w:r w:rsidRPr="00D96383">
        <w:rPr>
          <w:rFonts w:ascii="Arial" w:eastAsia="Times New Roman" w:hAnsi="Arial" w:cs="Arial"/>
          <w:color w:val="0000EF"/>
          <w:sz w:val="20"/>
          <w:szCs w:val="20"/>
        </w:rPr>
        <w:t>alínea “d” do inciso II do caput do art. 124 da Lei nº 14.133, de 2021;</w:t>
      </w:r>
    </w:p>
    <w:p w14:paraId="570CDB5E"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6.1.2 Em caso de criação, alteração ou ex</w:t>
      </w:r>
      <w:r w:rsidRPr="00D96383">
        <w:rPr>
          <w:rFonts w:ascii="Arial" w:hAnsi="Arial" w:cs="Arial"/>
          <w:sz w:val="20"/>
          <w:szCs w:val="20"/>
        </w:rPr>
        <w:t>ti</w:t>
      </w:r>
      <w:r w:rsidRPr="00D96383">
        <w:rPr>
          <w:rFonts w:ascii="Arial" w:eastAsia="Times New Roman" w:hAnsi="Arial" w:cs="Arial"/>
          <w:sz w:val="20"/>
          <w:szCs w:val="20"/>
        </w:rPr>
        <w:t xml:space="preserve">nção de quaisquer tributos ou encargos legais ou a superveniência de disposições legais, com comprovada repercussão sobre os preços registrados; </w:t>
      </w:r>
    </w:p>
    <w:p w14:paraId="2348976B"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6.1.3 Na hipótese de previsão no edital ou no aviso de contratação direta de cláusula de reajustamento ou repactuação sobre os preços registrados, nos termos da Lei nº 14.133, de 2021.</w:t>
      </w:r>
    </w:p>
    <w:p w14:paraId="32E5976C" w14:textId="77777777" w:rsidR="0071451F" w:rsidRPr="00D96383" w:rsidRDefault="0071451F" w:rsidP="0071451F">
      <w:pPr>
        <w:numPr>
          <w:ilvl w:val="3"/>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 xml:space="preserve">6.1.4 No caso do reajustamento, deverá ser respeitada a contagem da anualidade e o índice previstos para a contratação;  </w:t>
      </w:r>
    </w:p>
    <w:p w14:paraId="2CEEE2E0" w14:textId="77777777" w:rsidR="0071451F" w:rsidRPr="00D96383" w:rsidRDefault="0071451F" w:rsidP="0071451F">
      <w:pPr>
        <w:numPr>
          <w:ilvl w:val="3"/>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6.1.5 No caso da repactuação, poderá ser a pedido do interessado, conforme critérios definidos para a contratação.</w:t>
      </w:r>
    </w:p>
    <w:p w14:paraId="638280A4" w14:textId="77777777" w:rsidR="0071451F" w:rsidRPr="00D96383" w:rsidRDefault="0071451F" w:rsidP="0071451F">
      <w:pPr>
        <w:keepNext/>
        <w:keepLines/>
        <w:tabs>
          <w:tab w:val="left" w:pos="567"/>
        </w:tabs>
        <w:spacing w:before="120" w:after="120"/>
        <w:jc w:val="both"/>
        <w:outlineLvl w:val="0"/>
        <w:rPr>
          <w:rFonts w:ascii="Arial" w:eastAsiaTheme="majorEastAsia" w:hAnsi="Arial" w:cs="Arial"/>
          <w:b/>
          <w:bCs/>
          <w:sz w:val="20"/>
          <w:szCs w:val="20"/>
        </w:rPr>
      </w:pPr>
      <w:r w:rsidRPr="00D96383">
        <w:rPr>
          <w:rFonts w:ascii="Arial" w:eastAsiaTheme="majorEastAsia" w:hAnsi="Arial" w:cs="Arial"/>
          <w:b/>
          <w:bCs/>
          <w:sz w:val="20"/>
          <w:szCs w:val="20"/>
        </w:rPr>
        <w:t>7. NEGOCIAÇÃO DE PREÇOS REGISTRADOS</w:t>
      </w:r>
    </w:p>
    <w:p w14:paraId="208E088B"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7.1 Na hipótese de o preço registrado tornar-se superior ao preço pra</w:t>
      </w:r>
      <w:r w:rsidRPr="00D96383">
        <w:rPr>
          <w:rFonts w:ascii="Arial" w:hAnsi="Arial" w:cs="Arial"/>
          <w:sz w:val="20"/>
          <w:szCs w:val="20"/>
        </w:rPr>
        <w:t>ti</w:t>
      </w:r>
      <w:r w:rsidRPr="00D96383">
        <w:rPr>
          <w:rFonts w:ascii="Arial" w:eastAsia="Times New Roman" w:hAnsi="Arial" w:cs="Arial"/>
          <w:sz w:val="20"/>
          <w:szCs w:val="20"/>
        </w:rPr>
        <w:t>cado no mercado por mo</w:t>
      </w:r>
      <w:r w:rsidRPr="00D96383">
        <w:rPr>
          <w:rFonts w:ascii="Arial" w:hAnsi="Arial" w:cs="Arial"/>
          <w:sz w:val="20"/>
          <w:szCs w:val="20"/>
        </w:rPr>
        <w:t>ti</w:t>
      </w:r>
      <w:r w:rsidRPr="00D96383">
        <w:rPr>
          <w:rFonts w:ascii="Arial" w:eastAsia="Times New Roman" w:hAnsi="Arial" w:cs="Arial"/>
          <w:sz w:val="20"/>
          <w:szCs w:val="20"/>
        </w:rPr>
        <w:t>vo superveniente, o órgão ou en</w:t>
      </w:r>
      <w:r w:rsidRPr="00D96383">
        <w:rPr>
          <w:rFonts w:ascii="Arial" w:hAnsi="Arial" w:cs="Arial"/>
          <w:sz w:val="20"/>
          <w:szCs w:val="20"/>
        </w:rPr>
        <w:t>ti</w:t>
      </w:r>
      <w:r w:rsidRPr="00D96383">
        <w:rPr>
          <w:rFonts w:ascii="Arial" w:eastAsia="Times New Roman" w:hAnsi="Arial" w:cs="Arial"/>
          <w:sz w:val="20"/>
          <w:szCs w:val="20"/>
        </w:rPr>
        <w:t>dade gerenciadora convocará o fornecedor para negociar a redução do preço registrado.</w:t>
      </w:r>
    </w:p>
    <w:p w14:paraId="03EA84BB"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7.2 Caso não aceite reduzir seu preço aos valores pra</w:t>
      </w:r>
      <w:r w:rsidRPr="00D96383">
        <w:rPr>
          <w:rFonts w:ascii="Arial" w:hAnsi="Arial" w:cs="Arial"/>
          <w:sz w:val="20"/>
          <w:szCs w:val="20"/>
        </w:rPr>
        <w:t>ti</w:t>
      </w:r>
      <w:r w:rsidRPr="00D96383">
        <w:rPr>
          <w:rFonts w:ascii="Arial" w:eastAsia="Times New Roman" w:hAnsi="Arial" w:cs="Arial"/>
          <w:sz w:val="20"/>
          <w:szCs w:val="20"/>
        </w:rPr>
        <w:t>cados pelo mercado, o fornecedor será liberado do compromisso assumido quanto ao item registrado, sem aplicação de penalidades administrativas.</w:t>
      </w:r>
    </w:p>
    <w:p w14:paraId="56F2B14E"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 xml:space="preserve">7.3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3788E018"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7.4 Se não obtiver êxito nas negociações, o órgão ou en</w:t>
      </w:r>
      <w:r w:rsidRPr="00D96383">
        <w:rPr>
          <w:rFonts w:ascii="Arial" w:hAnsi="Arial" w:cs="Arial"/>
          <w:sz w:val="20"/>
          <w:szCs w:val="20"/>
        </w:rPr>
        <w:t>tid</w:t>
      </w:r>
      <w:r w:rsidRPr="00D96383">
        <w:rPr>
          <w:rFonts w:ascii="Arial" w:eastAsia="Times New Roman" w:hAnsi="Arial" w:cs="Arial"/>
          <w:sz w:val="20"/>
          <w:szCs w:val="20"/>
        </w:rPr>
        <w:t>ade gerenciadora procederá ao cancelamento da ata de registro de preços, adotando as medidas cabíveis para obtenção de contratação mais vantajosa.</w:t>
      </w:r>
      <w:bookmarkStart w:id="6" w:name="reducao_preco_mercado_negociacao_frustra"/>
      <w:bookmarkEnd w:id="6"/>
    </w:p>
    <w:p w14:paraId="1909BBA2"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7.5 Na hipótese de redução do preço registrado, o gerenciador comunicará aos órgãos e às en</w:t>
      </w:r>
      <w:r w:rsidRPr="00D96383">
        <w:rPr>
          <w:rFonts w:ascii="Arial" w:hAnsi="Arial" w:cs="Arial"/>
          <w:sz w:val="20"/>
          <w:szCs w:val="20"/>
        </w:rPr>
        <w:t>ti</w:t>
      </w:r>
      <w:r w:rsidRPr="00D96383">
        <w:rPr>
          <w:rFonts w:ascii="Arial" w:eastAsia="Times New Roman" w:hAnsi="Arial" w:cs="Arial"/>
          <w:sz w:val="20"/>
          <w:szCs w:val="20"/>
        </w:rPr>
        <w:t xml:space="preserve">dades que </w:t>
      </w:r>
      <w:r w:rsidRPr="00D96383">
        <w:rPr>
          <w:rFonts w:ascii="Arial" w:hAnsi="Arial" w:cs="Arial"/>
          <w:sz w:val="20"/>
          <w:szCs w:val="20"/>
        </w:rPr>
        <w:t>ti</w:t>
      </w:r>
      <w:r w:rsidRPr="00D96383">
        <w:rPr>
          <w:rFonts w:ascii="Arial" w:eastAsia="Times New Roman" w:hAnsi="Arial" w:cs="Arial"/>
          <w:sz w:val="20"/>
          <w:szCs w:val="20"/>
        </w:rPr>
        <w:t>verem firmado contratos decorrentes da ata de registro de preços para que avaliem a conveniência e a oportunidade de diligenciarem negociação com vistas à alteração contratual, observado o disposto no art. 124 da Lei nº 14.133, de 2021.</w:t>
      </w:r>
    </w:p>
    <w:p w14:paraId="256FF132"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7.6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 w:name="hipotese_preco_mercado_maior"/>
      <w:bookmarkEnd w:id="7"/>
    </w:p>
    <w:p w14:paraId="5284DF9C"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lastRenderedPageBreak/>
        <w:t xml:space="preserve">7.6.1 Neste caso, o fornecedor encaminhará, juntamente com o pedido de alteração, a documentação comprobatória ou </w:t>
      </w:r>
      <w:proofErr w:type="spellStart"/>
      <w:r w:rsidRPr="00D96383">
        <w:rPr>
          <w:rFonts w:ascii="Arial" w:eastAsia="Times New Roman" w:hAnsi="Arial" w:cs="Arial"/>
          <w:sz w:val="20"/>
          <w:szCs w:val="20"/>
        </w:rPr>
        <w:t>a</w:t>
      </w:r>
      <w:proofErr w:type="spellEnd"/>
      <w:r w:rsidRPr="00D96383">
        <w:rPr>
          <w:rFonts w:ascii="Arial" w:eastAsia="Times New Roman" w:hAnsi="Arial" w:cs="Arial"/>
          <w:sz w:val="20"/>
          <w:szCs w:val="20"/>
        </w:rPr>
        <w:t xml:space="preserve"> planilha de custos que demonstre a inviabilidade do preço registrado em relação às condições inicialmente pactuadas.</w:t>
      </w:r>
      <w:bookmarkStart w:id="8" w:name="prova_preco_mercado_maior"/>
      <w:bookmarkEnd w:id="8"/>
    </w:p>
    <w:p w14:paraId="4E833259"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7.6.2 Na hipótese de não comprovação da existência de fato superveniente que inviabilize o preço registrado, o pedido será indeferido pelo órgão ou en</w:t>
      </w:r>
      <w:r w:rsidRPr="00D96383">
        <w:rPr>
          <w:rFonts w:ascii="Arial" w:hAnsi="Arial" w:cs="Arial"/>
          <w:sz w:val="20"/>
          <w:szCs w:val="20"/>
        </w:rPr>
        <w:t>ti</w:t>
      </w:r>
      <w:r w:rsidRPr="00D96383">
        <w:rPr>
          <w:rFonts w:ascii="Arial" w:eastAsia="Times New Roman" w:hAnsi="Arial" w:cs="Arial"/>
          <w:sz w:val="20"/>
          <w:szCs w:val="20"/>
        </w:rPr>
        <w:t>dade gerenciadora e o fornecedor deverá cumprir as obrigações estabelecidas na ata, sob pena de cancelamento do seu registro, nos termos do item 9, sem prejuízo das sanções previstas na Lei nº 14.133, de 2021, e na legislação aplicável.</w:t>
      </w:r>
      <w:bookmarkStart w:id="9" w:name="nao_comprovacao_majoracao_mercado"/>
      <w:bookmarkEnd w:id="9"/>
    </w:p>
    <w:p w14:paraId="1A2F4F89"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7.7 Na hipótese de cancelamento do registro do fornecedor, nos termos do item anterior, o gerenciador convocará os fornecedores do cadastro de reserva, na ordem de classificação, para verificar se aceitam manter seus preços registrados, observado o disposto no item 5.17.</w:t>
      </w:r>
    </w:p>
    <w:p w14:paraId="240AEE06"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 xml:space="preserve">7.7.1 Se não obtiver êxito nas negociações, o órgão ou entidade gerenciadora procederá ao cancelamento da ata de registro de preços, nos termos do item </w:t>
      </w:r>
      <w:r w:rsidRPr="00D96383">
        <w:rPr>
          <w:rFonts w:ascii="Arial" w:eastAsia="Times New Roman" w:hAnsi="Arial" w:cs="Arial"/>
          <w:sz w:val="20"/>
          <w:szCs w:val="20"/>
        </w:rPr>
        <w:fldChar w:fldCharType="begin"/>
      </w:r>
      <w:r w:rsidRPr="00D96383">
        <w:rPr>
          <w:rFonts w:ascii="Arial" w:eastAsia="Times New Roman" w:hAnsi="Arial" w:cs="Arial"/>
          <w:sz w:val="20"/>
          <w:szCs w:val="20"/>
        </w:rPr>
        <w:instrText xml:space="preserve"> REF cancelamento_da_ata \r \h  \* MERGEFORMAT </w:instrText>
      </w:r>
      <w:r w:rsidRPr="00D96383">
        <w:rPr>
          <w:rFonts w:ascii="Arial" w:eastAsia="Times New Roman" w:hAnsi="Arial" w:cs="Arial"/>
          <w:sz w:val="20"/>
          <w:szCs w:val="20"/>
        </w:rPr>
      </w:r>
      <w:r w:rsidRPr="00D96383">
        <w:rPr>
          <w:rFonts w:ascii="Arial" w:eastAsia="Times New Roman" w:hAnsi="Arial" w:cs="Arial"/>
          <w:sz w:val="20"/>
          <w:szCs w:val="20"/>
        </w:rPr>
        <w:fldChar w:fldCharType="separate"/>
      </w:r>
      <w:r w:rsidRPr="00D96383">
        <w:rPr>
          <w:rFonts w:ascii="Arial" w:eastAsia="Times New Roman" w:hAnsi="Arial" w:cs="Arial"/>
          <w:sz w:val="20"/>
          <w:szCs w:val="20"/>
        </w:rPr>
        <w:t>0</w:t>
      </w:r>
      <w:r w:rsidRPr="00D96383">
        <w:rPr>
          <w:rFonts w:ascii="Arial" w:eastAsia="Times New Roman" w:hAnsi="Arial" w:cs="Arial"/>
          <w:sz w:val="20"/>
          <w:szCs w:val="20"/>
        </w:rPr>
        <w:fldChar w:fldCharType="end"/>
      </w:r>
      <w:r w:rsidRPr="00D96383">
        <w:rPr>
          <w:rFonts w:ascii="Arial" w:eastAsia="Times New Roman" w:hAnsi="Arial" w:cs="Arial"/>
          <w:sz w:val="20"/>
          <w:szCs w:val="20"/>
        </w:rPr>
        <w:t>, e adotará as medidas cabíveis para a obtenção da contratação mais vantajosa.</w:t>
      </w:r>
      <w:bookmarkStart w:id="10" w:name="majora_preco_mercado_negociacao_frustra"/>
      <w:bookmarkEnd w:id="10"/>
    </w:p>
    <w:p w14:paraId="525A18F2"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 xml:space="preserve">7.8 Na hipótese de comprovação da majoração do preço de mercado que inviabilize o preço registrado, conforme previsto no item </w:t>
      </w:r>
      <w:r w:rsidRPr="00D96383">
        <w:rPr>
          <w:rFonts w:ascii="Arial" w:eastAsia="Times New Roman" w:hAnsi="Arial" w:cs="Arial"/>
          <w:sz w:val="20"/>
          <w:szCs w:val="20"/>
        </w:rPr>
        <w:fldChar w:fldCharType="begin"/>
      </w:r>
      <w:r w:rsidRPr="00D96383">
        <w:rPr>
          <w:rFonts w:ascii="Arial" w:eastAsia="Times New Roman" w:hAnsi="Arial" w:cs="Arial"/>
          <w:sz w:val="20"/>
          <w:szCs w:val="20"/>
        </w:rPr>
        <w:instrText xml:space="preserve"> REF hipotese_preco_mercado_maior \r \h  \* MERGEFORMAT </w:instrText>
      </w:r>
      <w:r w:rsidRPr="00D96383">
        <w:rPr>
          <w:rFonts w:ascii="Arial" w:eastAsia="Times New Roman" w:hAnsi="Arial" w:cs="Arial"/>
          <w:sz w:val="20"/>
          <w:szCs w:val="20"/>
        </w:rPr>
      </w:r>
      <w:r w:rsidRPr="00D96383">
        <w:rPr>
          <w:rFonts w:ascii="Arial" w:eastAsia="Times New Roman" w:hAnsi="Arial" w:cs="Arial"/>
          <w:sz w:val="20"/>
          <w:szCs w:val="20"/>
        </w:rPr>
        <w:fldChar w:fldCharType="separate"/>
      </w:r>
      <w:r w:rsidRPr="00D96383">
        <w:rPr>
          <w:rFonts w:ascii="Arial" w:eastAsia="Times New Roman" w:hAnsi="Arial" w:cs="Arial"/>
          <w:sz w:val="20"/>
          <w:szCs w:val="20"/>
        </w:rPr>
        <w:t>0</w:t>
      </w:r>
      <w:r w:rsidRPr="00D96383">
        <w:rPr>
          <w:rFonts w:ascii="Arial" w:eastAsia="Times New Roman" w:hAnsi="Arial" w:cs="Arial"/>
          <w:sz w:val="20"/>
          <w:szCs w:val="20"/>
        </w:rPr>
        <w:fldChar w:fldCharType="end"/>
      </w:r>
      <w:r w:rsidRPr="00D96383">
        <w:rPr>
          <w:rFonts w:ascii="Arial" w:eastAsia="Times New Roman" w:hAnsi="Arial" w:cs="Arial"/>
          <w:sz w:val="20"/>
          <w:szCs w:val="20"/>
        </w:rPr>
        <w:t xml:space="preserve">6 e no subitem </w:t>
      </w:r>
      <w:r w:rsidRPr="00D96383">
        <w:rPr>
          <w:rFonts w:ascii="Arial" w:eastAsia="Times New Roman" w:hAnsi="Arial" w:cs="Arial"/>
          <w:sz w:val="20"/>
          <w:szCs w:val="20"/>
        </w:rPr>
        <w:fldChar w:fldCharType="begin"/>
      </w:r>
      <w:r w:rsidRPr="00D96383">
        <w:rPr>
          <w:rFonts w:ascii="Arial" w:eastAsia="Times New Roman" w:hAnsi="Arial" w:cs="Arial"/>
          <w:sz w:val="20"/>
          <w:szCs w:val="20"/>
        </w:rPr>
        <w:instrText xml:space="preserve"> REF prova_preco_mercado_maior \r \h  \* MERGEFORMAT </w:instrText>
      </w:r>
      <w:r w:rsidRPr="00D96383">
        <w:rPr>
          <w:rFonts w:ascii="Arial" w:eastAsia="Times New Roman" w:hAnsi="Arial" w:cs="Arial"/>
          <w:sz w:val="20"/>
          <w:szCs w:val="20"/>
        </w:rPr>
      </w:r>
      <w:r w:rsidRPr="00D96383">
        <w:rPr>
          <w:rFonts w:ascii="Arial" w:eastAsia="Times New Roman" w:hAnsi="Arial" w:cs="Arial"/>
          <w:sz w:val="20"/>
          <w:szCs w:val="20"/>
        </w:rPr>
        <w:fldChar w:fldCharType="separate"/>
      </w:r>
      <w:r w:rsidRPr="00D96383">
        <w:rPr>
          <w:rFonts w:ascii="Arial" w:eastAsia="Times New Roman" w:hAnsi="Arial" w:cs="Arial"/>
          <w:sz w:val="20"/>
          <w:szCs w:val="20"/>
        </w:rPr>
        <w:t>0</w:t>
      </w:r>
      <w:r w:rsidRPr="00D96383">
        <w:rPr>
          <w:rFonts w:ascii="Arial" w:eastAsia="Times New Roman" w:hAnsi="Arial" w:cs="Arial"/>
          <w:sz w:val="20"/>
          <w:szCs w:val="20"/>
        </w:rPr>
        <w:fldChar w:fldCharType="end"/>
      </w:r>
      <w:r w:rsidRPr="00D96383">
        <w:rPr>
          <w:rFonts w:ascii="Arial" w:eastAsia="Times New Roman" w:hAnsi="Arial" w:cs="Arial"/>
          <w:sz w:val="20"/>
          <w:szCs w:val="20"/>
        </w:rPr>
        <w:t>, o órgão ou en</w:t>
      </w:r>
      <w:r w:rsidRPr="00D96383">
        <w:rPr>
          <w:rFonts w:ascii="Arial" w:hAnsi="Arial" w:cs="Arial"/>
          <w:sz w:val="20"/>
          <w:szCs w:val="20"/>
        </w:rPr>
        <w:t>ti</w:t>
      </w:r>
      <w:r w:rsidRPr="00D96383">
        <w:rPr>
          <w:rFonts w:ascii="Arial" w:eastAsia="Times New Roman" w:hAnsi="Arial" w:cs="Arial"/>
          <w:sz w:val="20"/>
          <w:szCs w:val="20"/>
        </w:rPr>
        <w:t>dade gerenciadora atualizará o preço registrado, de acordo com a realidade dos valores praticados pelo mercado.</w:t>
      </w:r>
    </w:p>
    <w:p w14:paraId="657BE1AA"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7.9 O órgão ou en</w:t>
      </w:r>
      <w:r w:rsidRPr="00D96383">
        <w:rPr>
          <w:rFonts w:ascii="Arial" w:hAnsi="Arial" w:cs="Arial"/>
          <w:sz w:val="20"/>
          <w:szCs w:val="20"/>
        </w:rPr>
        <w:t>ti</w:t>
      </w:r>
      <w:r w:rsidRPr="00D96383">
        <w:rPr>
          <w:rFonts w:ascii="Arial" w:eastAsia="Times New Roman" w:hAnsi="Arial" w:cs="Arial"/>
          <w:sz w:val="20"/>
          <w:szCs w:val="20"/>
        </w:rPr>
        <w:t>dade gerenciadora comunicará aos órgãos e às en</w:t>
      </w:r>
      <w:r w:rsidRPr="00D96383">
        <w:rPr>
          <w:rFonts w:ascii="Arial" w:hAnsi="Arial" w:cs="Arial"/>
          <w:sz w:val="20"/>
          <w:szCs w:val="20"/>
        </w:rPr>
        <w:t>ti</w:t>
      </w:r>
      <w:r w:rsidRPr="00D96383">
        <w:rPr>
          <w:rFonts w:ascii="Arial" w:eastAsia="Times New Roman" w:hAnsi="Arial" w:cs="Arial"/>
          <w:sz w:val="20"/>
          <w:szCs w:val="20"/>
        </w:rPr>
        <w:t xml:space="preserve">dades que </w:t>
      </w:r>
      <w:r w:rsidRPr="00D96383">
        <w:rPr>
          <w:rFonts w:ascii="Arial" w:hAnsi="Arial" w:cs="Arial"/>
          <w:sz w:val="20"/>
          <w:szCs w:val="20"/>
        </w:rPr>
        <w:t>ti</w:t>
      </w:r>
      <w:r w:rsidRPr="00D96383">
        <w:rPr>
          <w:rFonts w:ascii="Arial" w:eastAsia="Times New Roman" w:hAnsi="Arial" w:cs="Arial"/>
          <w:sz w:val="20"/>
          <w:szCs w:val="20"/>
        </w:rPr>
        <w:t>verem firmado contratos decorrentes da ata de registro de preços sobre a efe</w:t>
      </w:r>
      <w:r w:rsidRPr="00D96383">
        <w:rPr>
          <w:rFonts w:ascii="Arial" w:hAnsi="Arial" w:cs="Arial"/>
          <w:sz w:val="20"/>
          <w:szCs w:val="20"/>
        </w:rPr>
        <w:t>ti</w:t>
      </w:r>
      <w:r w:rsidRPr="00D96383">
        <w:rPr>
          <w:rFonts w:ascii="Arial" w:eastAsia="Times New Roman" w:hAnsi="Arial" w:cs="Arial"/>
          <w:sz w:val="20"/>
          <w:szCs w:val="20"/>
        </w:rPr>
        <w:t>va alteração do preço registrado, para que avaliem a necessidade de alteração contratual, observado o disposto no art. 124 da Lei nº 14.133, de 2021.</w:t>
      </w:r>
    </w:p>
    <w:p w14:paraId="5C8D2A39" w14:textId="77777777" w:rsidR="0071451F" w:rsidRPr="00D96383" w:rsidRDefault="0071451F" w:rsidP="0071451F">
      <w:pPr>
        <w:keepNext/>
        <w:keepLines/>
        <w:tabs>
          <w:tab w:val="left" w:pos="567"/>
        </w:tabs>
        <w:spacing w:before="120" w:after="120"/>
        <w:jc w:val="both"/>
        <w:outlineLvl w:val="0"/>
        <w:rPr>
          <w:rFonts w:ascii="Arial" w:eastAsiaTheme="majorEastAsia" w:hAnsi="Arial" w:cs="Arial"/>
          <w:b/>
          <w:bCs/>
          <w:sz w:val="20"/>
          <w:szCs w:val="20"/>
        </w:rPr>
      </w:pPr>
      <w:r w:rsidRPr="00D96383">
        <w:rPr>
          <w:rFonts w:ascii="Arial" w:eastAsiaTheme="majorEastAsia" w:hAnsi="Arial" w:cs="Arial"/>
          <w:b/>
          <w:bCs/>
          <w:sz w:val="20"/>
          <w:szCs w:val="20"/>
        </w:rPr>
        <w:t>8. REMANEJAMENTO DAS QUANTIDADES REGISTRADAS NA ATA DE REGISTRO DE PREÇOS</w:t>
      </w:r>
    </w:p>
    <w:p w14:paraId="2E99A307"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8.1 As quan</w:t>
      </w:r>
      <w:r w:rsidRPr="00D96383">
        <w:rPr>
          <w:rFonts w:ascii="Arial" w:eastAsia="Arial" w:hAnsi="Arial" w:cs="Arial"/>
          <w:sz w:val="20"/>
          <w:szCs w:val="20"/>
        </w:rPr>
        <w:t>ti</w:t>
      </w:r>
      <w:r w:rsidRPr="00D96383">
        <w:rPr>
          <w:rFonts w:ascii="Arial" w:eastAsia="Times New Roman" w:hAnsi="Arial" w:cs="Arial"/>
          <w:sz w:val="20"/>
          <w:szCs w:val="20"/>
        </w:rPr>
        <w:t>dades previstas para os itens com preços registrados nas atas de registro de preços poderão ser remanejadas pelo órgão ou en</w:t>
      </w:r>
      <w:r w:rsidRPr="00D96383">
        <w:rPr>
          <w:rFonts w:ascii="Arial" w:eastAsia="Arial" w:hAnsi="Arial" w:cs="Arial"/>
          <w:sz w:val="20"/>
          <w:szCs w:val="20"/>
        </w:rPr>
        <w:t>ti</w:t>
      </w:r>
      <w:r w:rsidRPr="00D96383">
        <w:rPr>
          <w:rFonts w:ascii="Arial" w:eastAsia="Times New Roman" w:hAnsi="Arial" w:cs="Arial"/>
          <w:sz w:val="20"/>
          <w:szCs w:val="20"/>
        </w:rPr>
        <w:t>dade gerenciadora entre os órgãos ou as en</w:t>
      </w:r>
      <w:r w:rsidRPr="00D96383">
        <w:rPr>
          <w:rFonts w:ascii="Arial" w:eastAsia="Arial" w:hAnsi="Arial" w:cs="Arial"/>
          <w:sz w:val="20"/>
          <w:szCs w:val="20"/>
        </w:rPr>
        <w:t>ti</w:t>
      </w:r>
      <w:r w:rsidRPr="00D96383">
        <w:rPr>
          <w:rFonts w:ascii="Arial" w:eastAsia="Times New Roman" w:hAnsi="Arial" w:cs="Arial"/>
          <w:sz w:val="20"/>
          <w:szCs w:val="20"/>
        </w:rPr>
        <w:t>dades par</w:t>
      </w:r>
      <w:r w:rsidRPr="00D96383">
        <w:rPr>
          <w:rFonts w:ascii="Arial" w:eastAsia="Arial" w:hAnsi="Arial" w:cs="Arial"/>
          <w:sz w:val="20"/>
          <w:szCs w:val="20"/>
        </w:rPr>
        <w:t>ti</w:t>
      </w:r>
      <w:r w:rsidRPr="00D96383">
        <w:rPr>
          <w:rFonts w:ascii="Arial" w:eastAsia="Times New Roman" w:hAnsi="Arial" w:cs="Arial"/>
          <w:sz w:val="20"/>
          <w:szCs w:val="20"/>
        </w:rPr>
        <w:t>cipantes e não par</w:t>
      </w:r>
      <w:r w:rsidRPr="00D96383">
        <w:rPr>
          <w:rFonts w:ascii="Arial" w:eastAsia="Arial" w:hAnsi="Arial" w:cs="Arial"/>
          <w:sz w:val="20"/>
          <w:szCs w:val="20"/>
        </w:rPr>
        <w:t>ti</w:t>
      </w:r>
      <w:r w:rsidRPr="00D96383">
        <w:rPr>
          <w:rFonts w:ascii="Arial" w:eastAsia="Times New Roman" w:hAnsi="Arial" w:cs="Arial"/>
          <w:sz w:val="20"/>
          <w:szCs w:val="20"/>
        </w:rPr>
        <w:t>cipantes do registro de preços.</w:t>
      </w:r>
    </w:p>
    <w:p w14:paraId="5710009C"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8.2 O remanejamento somente poderá ser feito:</w:t>
      </w:r>
    </w:p>
    <w:p w14:paraId="1BF43BF0"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8.2.1 De órgão ou en</w:t>
      </w:r>
      <w:r w:rsidRPr="00D96383">
        <w:rPr>
          <w:rFonts w:ascii="Arial" w:eastAsia="Arial" w:hAnsi="Arial" w:cs="Arial"/>
          <w:sz w:val="20"/>
          <w:szCs w:val="20"/>
        </w:rPr>
        <w:t>ti</w:t>
      </w:r>
      <w:r w:rsidRPr="00D96383">
        <w:rPr>
          <w:rFonts w:ascii="Arial" w:eastAsia="Times New Roman" w:hAnsi="Arial" w:cs="Arial"/>
          <w:sz w:val="20"/>
          <w:szCs w:val="20"/>
        </w:rPr>
        <w:t>dade par</w:t>
      </w:r>
      <w:r w:rsidRPr="00D96383">
        <w:rPr>
          <w:rFonts w:ascii="Arial" w:eastAsia="Arial" w:hAnsi="Arial" w:cs="Arial"/>
          <w:sz w:val="20"/>
          <w:szCs w:val="20"/>
        </w:rPr>
        <w:t>ti</w:t>
      </w:r>
      <w:r w:rsidRPr="00D96383">
        <w:rPr>
          <w:rFonts w:ascii="Arial" w:eastAsia="Times New Roman" w:hAnsi="Arial" w:cs="Arial"/>
          <w:sz w:val="20"/>
          <w:szCs w:val="20"/>
        </w:rPr>
        <w:t>cipante para órgão ou en</w:t>
      </w:r>
      <w:r w:rsidRPr="00D96383">
        <w:rPr>
          <w:rFonts w:ascii="Arial" w:eastAsia="Arial" w:hAnsi="Arial" w:cs="Arial"/>
          <w:sz w:val="20"/>
          <w:szCs w:val="20"/>
        </w:rPr>
        <w:t>ti</w:t>
      </w:r>
      <w:r w:rsidRPr="00D96383">
        <w:rPr>
          <w:rFonts w:ascii="Arial" w:eastAsia="Times New Roman" w:hAnsi="Arial" w:cs="Arial"/>
          <w:sz w:val="20"/>
          <w:szCs w:val="20"/>
        </w:rPr>
        <w:t>dade par</w:t>
      </w:r>
      <w:r w:rsidRPr="00D96383">
        <w:rPr>
          <w:rFonts w:ascii="Arial" w:eastAsia="Arial" w:hAnsi="Arial" w:cs="Arial"/>
          <w:sz w:val="20"/>
          <w:szCs w:val="20"/>
        </w:rPr>
        <w:t>ti</w:t>
      </w:r>
      <w:r w:rsidRPr="00D96383">
        <w:rPr>
          <w:rFonts w:ascii="Arial" w:eastAsia="Times New Roman" w:hAnsi="Arial" w:cs="Arial"/>
          <w:sz w:val="20"/>
          <w:szCs w:val="20"/>
        </w:rPr>
        <w:t>cipante; ou</w:t>
      </w:r>
    </w:p>
    <w:p w14:paraId="03AC22CF"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8.2.2 De órgão ou en</w:t>
      </w:r>
      <w:r w:rsidRPr="00D96383">
        <w:rPr>
          <w:rFonts w:ascii="Arial" w:eastAsia="Arial" w:hAnsi="Arial" w:cs="Arial"/>
          <w:sz w:val="20"/>
          <w:szCs w:val="20"/>
        </w:rPr>
        <w:t>ti</w:t>
      </w:r>
      <w:r w:rsidRPr="00D96383">
        <w:rPr>
          <w:rFonts w:ascii="Arial" w:eastAsia="Times New Roman" w:hAnsi="Arial" w:cs="Arial"/>
          <w:sz w:val="20"/>
          <w:szCs w:val="20"/>
        </w:rPr>
        <w:t>dade par</w:t>
      </w:r>
      <w:r w:rsidRPr="00D96383">
        <w:rPr>
          <w:rFonts w:ascii="Arial" w:eastAsia="Arial" w:hAnsi="Arial" w:cs="Arial"/>
          <w:sz w:val="20"/>
          <w:szCs w:val="20"/>
        </w:rPr>
        <w:t>ti</w:t>
      </w:r>
      <w:r w:rsidRPr="00D96383">
        <w:rPr>
          <w:rFonts w:ascii="Arial" w:eastAsia="Times New Roman" w:hAnsi="Arial" w:cs="Arial"/>
          <w:sz w:val="20"/>
          <w:szCs w:val="20"/>
        </w:rPr>
        <w:t>cipante para órgão ou entidade não participante.</w:t>
      </w:r>
    </w:p>
    <w:p w14:paraId="7DC010A6"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8.3 O órgão ou en</w:t>
      </w:r>
      <w:r w:rsidRPr="00D96383">
        <w:rPr>
          <w:rFonts w:ascii="Arial" w:eastAsia="Arial" w:hAnsi="Arial" w:cs="Arial"/>
          <w:sz w:val="20"/>
          <w:szCs w:val="20"/>
        </w:rPr>
        <w:t>ti</w:t>
      </w:r>
      <w:r w:rsidRPr="00D96383">
        <w:rPr>
          <w:rFonts w:ascii="Arial" w:eastAsia="Times New Roman" w:hAnsi="Arial" w:cs="Arial"/>
          <w:sz w:val="20"/>
          <w:szCs w:val="20"/>
        </w:rPr>
        <w:t>dade gerenciadora que tiver es</w:t>
      </w:r>
      <w:r w:rsidRPr="00D96383">
        <w:rPr>
          <w:rFonts w:ascii="Arial" w:eastAsia="Arial" w:hAnsi="Arial" w:cs="Arial"/>
          <w:sz w:val="20"/>
          <w:szCs w:val="20"/>
        </w:rPr>
        <w:t>ti</w:t>
      </w:r>
      <w:r w:rsidRPr="00D96383">
        <w:rPr>
          <w:rFonts w:ascii="Arial" w:eastAsia="Times New Roman" w:hAnsi="Arial" w:cs="Arial"/>
          <w:sz w:val="20"/>
          <w:szCs w:val="20"/>
        </w:rPr>
        <w:t>mado as quan</w:t>
      </w:r>
      <w:r w:rsidRPr="00D96383">
        <w:rPr>
          <w:rFonts w:ascii="Arial" w:eastAsia="Arial" w:hAnsi="Arial" w:cs="Arial"/>
          <w:sz w:val="20"/>
          <w:szCs w:val="20"/>
        </w:rPr>
        <w:t>ti</w:t>
      </w:r>
      <w:r w:rsidRPr="00D96383">
        <w:rPr>
          <w:rFonts w:ascii="Arial" w:eastAsia="Times New Roman" w:hAnsi="Arial" w:cs="Arial"/>
          <w:sz w:val="20"/>
          <w:szCs w:val="20"/>
        </w:rPr>
        <w:t>dades que pretende contratar será considerado participante para efeito do remanejamento.</w:t>
      </w:r>
      <w:bookmarkStart w:id="11" w:name="gerenciador_estimador_é_partic_em_remane"/>
      <w:bookmarkEnd w:id="11"/>
    </w:p>
    <w:p w14:paraId="4C4BAC03"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8.3.1 Na hipótese de remanejamento de órgão ou entidade par</w:t>
      </w:r>
      <w:r w:rsidRPr="00D96383">
        <w:rPr>
          <w:rFonts w:ascii="Arial" w:eastAsia="Arial" w:hAnsi="Arial" w:cs="Arial"/>
          <w:sz w:val="20"/>
          <w:szCs w:val="20"/>
        </w:rPr>
        <w:t>ti</w:t>
      </w:r>
      <w:r w:rsidRPr="00D96383">
        <w:rPr>
          <w:rFonts w:ascii="Arial" w:eastAsia="Times New Roman" w:hAnsi="Arial" w:cs="Arial"/>
          <w:sz w:val="20"/>
          <w:szCs w:val="20"/>
        </w:rPr>
        <w:t>cipante para órgão ou entidade não participante, serão observados os limites previstos no art. 32 do Decreto nº 11.462, de 2023.</w:t>
      </w:r>
    </w:p>
    <w:p w14:paraId="0E12C4BC"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8.3.2 Competirá ao órgão ou à en</w:t>
      </w:r>
      <w:r w:rsidRPr="00D96383">
        <w:rPr>
          <w:rFonts w:ascii="Arial" w:eastAsia="Arial" w:hAnsi="Arial" w:cs="Arial"/>
          <w:sz w:val="20"/>
          <w:szCs w:val="20"/>
        </w:rPr>
        <w:t>ti</w:t>
      </w:r>
      <w:r w:rsidRPr="00D96383">
        <w:rPr>
          <w:rFonts w:ascii="Arial" w:eastAsia="Times New Roman" w:hAnsi="Arial" w:cs="Arial"/>
          <w:sz w:val="20"/>
          <w:szCs w:val="20"/>
        </w:rPr>
        <w:t>dade gerenciadora autorizar o remanejamento solicitado, com a redução do quan</w:t>
      </w:r>
      <w:r w:rsidRPr="00D96383">
        <w:rPr>
          <w:rFonts w:ascii="Arial" w:eastAsia="Arial" w:hAnsi="Arial" w:cs="Arial"/>
          <w:sz w:val="20"/>
          <w:szCs w:val="20"/>
        </w:rPr>
        <w:t>ti</w:t>
      </w:r>
      <w:r w:rsidRPr="00D96383">
        <w:rPr>
          <w:rFonts w:ascii="Arial" w:eastAsia="Times New Roman" w:hAnsi="Arial" w:cs="Arial"/>
          <w:sz w:val="20"/>
          <w:szCs w:val="20"/>
        </w:rPr>
        <w:t>ta</w:t>
      </w:r>
      <w:r w:rsidRPr="00D96383">
        <w:rPr>
          <w:rFonts w:ascii="Arial" w:eastAsia="Arial" w:hAnsi="Arial" w:cs="Arial"/>
          <w:sz w:val="20"/>
          <w:szCs w:val="20"/>
        </w:rPr>
        <w:t>ti</w:t>
      </w:r>
      <w:r w:rsidRPr="00D96383">
        <w:rPr>
          <w:rFonts w:ascii="Arial" w:eastAsia="Times New Roman" w:hAnsi="Arial" w:cs="Arial"/>
          <w:sz w:val="20"/>
          <w:szCs w:val="20"/>
        </w:rPr>
        <w:t>vo inicialmente informado pelo órgão ou pela en</w:t>
      </w:r>
      <w:r w:rsidRPr="00D96383">
        <w:rPr>
          <w:rFonts w:ascii="Arial" w:eastAsia="Arial" w:hAnsi="Arial" w:cs="Arial"/>
          <w:sz w:val="20"/>
          <w:szCs w:val="20"/>
        </w:rPr>
        <w:t>ti</w:t>
      </w:r>
      <w:r w:rsidRPr="00D96383">
        <w:rPr>
          <w:rFonts w:ascii="Arial" w:eastAsia="Times New Roman" w:hAnsi="Arial" w:cs="Arial"/>
          <w:sz w:val="20"/>
          <w:szCs w:val="20"/>
        </w:rPr>
        <w:t>dade par</w:t>
      </w:r>
      <w:r w:rsidRPr="00D96383">
        <w:rPr>
          <w:rFonts w:ascii="Arial" w:eastAsia="Arial" w:hAnsi="Arial" w:cs="Arial"/>
          <w:sz w:val="20"/>
          <w:szCs w:val="20"/>
        </w:rPr>
        <w:t>ti</w:t>
      </w:r>
      <w:r w:rsidRPr="00D96383">
        <w:rPr>
          <w:rFonts w:ascii="Arial" w:eastAsia="Times New Roman" w:hAnsi="Arial" w:cs="Arial"/>
          <w:sz w:val="20"/>
          <w:szCs w:val="20"/>
        </w:rPr>
        <w:t>cipante, desde que haja prévia anuência do órgão ou da en</w:t>
      </w:r>
      <w:r w:rsidRPr="00D96383">
        <w:rPr>
          <w:rFonts w:ascii="Arial" w:eastAsia="Arial" w:hAnsi="Arial" w:cs="Arial"/>
          <w:sz w:val="20"/>
          <w:szCs w:val="20"/>
        </w:rPr>
        <w:t>ti</w:t>
      </w:r>
      <w:r w:rsidRPr="00D96383">
        <w:rPr>
          <w:rFonts w:ascii="Arial" w:eastAsia="Times New Roman" w:hAnsi="Arial" w:cs="Arial"/>
          <w:sz w:val="20"/>
          <w:szCs w:val="20"/>
        </w:rPr>
        <w:t>dade que sofrer redução dos quantitativos informados.</w:t>
      </w:r>
    </w:p>
    <w:p w14:paraId="01122B61"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8.3.3 Caso o remanejamento seja feito entre órgãos ou en</w:t>
      </w:r>
      <w:r w:rsidRPr="00D96383">
        <w:rPr>
          <w:rFonts w:ascii="Arial" w:eastAsia="Arial" w:hAnsi="Arial" w:cs="Arial"/>
          <w:sz w:val="20"/>
          <w:szCs w:val="20"/>
        </w:rPr>
        <w:t>ti</w:t>
      </w:r>
      <w:r w:rsidRPr="00D96383">
        <w:rPr>
          <w:rFonts w:ascii="Arial" w:eastAsia="Times New Roman" w:hAnsi="Arial" w:cs="Arial"/>
          <w:sz w:val="20"/>
          <w:szCs w:val="20"/>
        </w:rPr>
        <w:t>dades dos Estados, do Distrito Federal ou de Municípios dis</w:t>
      </w:r>
      <w:r w:rsidRPr="00D96383">
        <w:rPr>
          <w:rFonts w:ascii="Arial" w:eastAsia="Arial" w:hAnsi="Arial" w:cs="Arial"/>
          <w:sz w:val="20"/>
          <w:szCs w:val="20"/>
        </w:rPr>
        <w:t>ti</w:t>
      </w:r>
      <w:r w:rsidRPr="00D96383">
        <w:rPr>
          <w:rFonts w:ascii="Arial" w:eastAsia="Times New Roman" w:hAnsi="Arial" w:cs="Arial"/>
          <w:sz w:val="20"/>
          <w:szCs w:val="20"/>
        </w:rPr>
        <w:t>ntos, caberá ao fornecedor beneficiário da ata de registro de preços, observadas as condições nela estabelecidas, optar pela aceitação ou não do fornecimento decorrente do remanejamento dos itens.</w:t>
      </w:r>
    </w:p>
    <w:p w14:paraId="3116DBDD"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8.4 Na hipótese da compra centralizada, não havendo indicação pelo órgão ou pela en</w:t>
      </w:r>
      <w:r w:rsidRPr="00D96383">
        <w:rPr>
          <w:rFonts w:ascii="Arial" w:eastAsia="Arial" w:hAnsi="Arial" w:cs="Arial"/>
          <w:sz w:val="20"/>
          <w:szCs w:val="20"/>
        </w:rPr>
        <w:t>ti</w:t>
      </w:r>
      <w:r w:rsidRPr="00D96383">
        <w:rPr>
          <w:rFonts w:ascii="Arial" w:eastAsia="Times New Roman" w:hAnsi="Arial" w:cs="Arial"/>
          <w:sz w:val="20"/>
          <w:szCs w:val="20"/>
        </w:rPr>
        <w:t>dade gerenciadora, dos quan</w:t>
      </w:r>
      <w:r w:rsidRPr="00D96383">
        <w:rPr>
          <w:rFonts w:ascii="Arial" w:eastAsia="Arial" w:hAnsi="Arial" w:cs="Arial"/>
          <w:sz w:val="20"/>
          <w:szCs w:val="20"/>
        </w:rPr>
        <w:t>ti</w:t>
      </w:r>
      <w:r w:rsidRPr="00D96383">
        <w:rPr>
          <w:rFonts w:ascii="Arial" w:eastAsia="Times New Roman" w:hAnsi="Arial" w:cs="Arial"/>
          <w:sz w:val="20"/>
          <w:szCs w:val="20"/>
        </w:rPr>
        <w:t>ta</w:t>
      </w:r>
      <w:r w:rsidRPr="00D96383">
        <w:rPr>
          <w:rFonts w:ascii="Arial" w:eastAsia="Arial" w:hAnsi="Arial" w:cs="Arial"/>
          <w:sz w:val="20"/>
          <w:szCs w:val="20"/>
        </w:rPr>
        <w:t>ti</w:t>
      </w:r>
      <w:r w:rsidRPr="00D96383">
        <w:rPr>
          <w:rFonts w:ascii="Arial" w:eastAsia="Times New Roman" w:hAnsi="Arial" w:cs="Arial"/>
          <w:sz w:val="20"/>
          <w:szCs w:val="20"/>
        </w:rPr>
        <w:t>vos dos par</w:t>
      </w:r>
      <w:r w:rsidRPr="00D96383">
        <w:rPr>
          <w:rFonts w:ascii="Arial" w:eastAsia="Arial" w:hAnsi="Arial" w:cs="Arial"/>
          <w:sz w:val="20"/>
          <w:szCs w:val="20"/>
        </w:rPr>
        <w:t>ti</w:t>
      </w:r>
      <w:r w:rsidRPr="00D96383">
        <w:rPr>
          <w:rFonts w:ascii="Arial" w:eastAsia="Times New Roman" w:hAnsi="Arial" w:cs="Arial"/>
          <w:sz w:val="20"/>
          <w:szCs w:val="20"/>
        </w:rPr>
        <w:t xml:space="preserve">cipantes da compra centralizada, nos termos do item </w:t>
      </w:r>
      <w:r w:rsidRPr="00D96383">
        <w:rPr>
          <w:rFonts w:ascii="Arial" w:eastAsia="Times New Roman" w:hAnsi="Arial" w:cs="Arial"/>
          <w:sz w:val="20"/>
          <w:szCs w:val="20"/>
        </w:rPr>
        <w:fldChar w:fldCharType="begin"/>
      </w:r>
      <w:r w:rsidRPr="00D96383">
        <w:rPr>
          <w:rFonts w:ascii="Arial" w:eastAsia="Times New Roman" w:hAnsi="Arial" w:cs="Arial"/>
          <w:sz w:val="20"/>
          <w:szCs w:val="20"/>
        </w:rPr>
        <w:instrText xml:space="preserve"> REF gerenciador_estimador_é_partic_em_remane \r \h  \* MERGEFORMAT </w:instrText>
      </w:r>
      <w:r w:rsidRPr="00D96383">
        <w:rPr>
          <w:rFonts w:ascii="Arial" w:eastAsia="Times New Roman" w:hAnsi="Arial" w:cs="Arial"/>
          <w:sz w:val="20"/>
          <w:szCs w:val="20"/>
        </w:rPr>
      </w:r>
      <w:r w:rsidRPr="00D96383">
        <w:rPr>
          <w:rFonts w:ascii="Arial" w:eastAsia="Times New Roman" w:hAnsi="Arial" w:cs="Arial"/>
          <w:sz w:val="20"/>
          <w:szCs w:val="20"/>
        </w:rPr>
        <w:fldChar w:fldCharType="separate"/>
      </w:r>
      <w:r w:rsidRPr="00D96383">
        <w:rPr>
          <w:rFonts w:ascii="Arial" w:eastAsia="Times New Roman" w:hAnsi="Arial" w:cs="Arial"/>
          <w:sz w:val="20"/>
          <w:szCs w:val="20"/>
        </w:rPr>
        <w:t>0</w:t>
      </w:r>
      <w:r w:rsidRPr="00D96383">
        <w:rPr>
          <w:rFonts w:ascii="Arial" w:eastAsia="Times New Roman" w:hAnsi="Arial" w:cs="Arial"/>
          <w:sz w:val="20"/>
          <w:szCs w:val="20"/>
        </w:rPr>
        <w:fldChar w:fldCharType="end"/>
      </w:r>
      <w:r w:rsidRPr="00D96383">
        <w:rPr>
          <w:rFonts w:ascii="Arial" w:eastAsia="Times New Roman" w:hAnsi="Arial" w:cs="Arial"/>
          <w:sz w:val="20"/>
          <w:szCs w:val="20"/>
        </w:rPr>
        <w:t>1, a distribuição das quantidades para a execução descentralizada será por meio do remanejamento.</w:t>
      </w:r>
    </w:p>
    <w:p w14:paraId="54FD8CE5" w14:textId="77777777" w:rsidR="0071451F" w:rsidRPr="00D96383" w:rsidRDefault="0071451F" w:rsidP="0071451F">
      <w:pPr>
        <w:keepNext/>
        <w:keepLines/>
        <w:tabs>
          <w:tab w:val="left" w:pos="567"/>
        </w:tabs>
        <w:spacing w:before="120" w:after="120"/>
        <w:jc w:val="both"/>
        <w:outlineLvl w:val="0"/>
        <w:rPr>
          <w:rFonts w:ascii="Arial" w:eastAsiaTheme="majorEastAsia" w:hAnsi="Arial" w:cs="Arial"/>
          <w:b/>
          <w:bCs/>
          <w:iCs/>
          <w:sz w:val="20"/>
          <w:szCs w:val="20"/>
        </w:rPr>
      </w:pPr>
      <w:r w:rsidRPr="00D96383">
        <w:rPr>
          <w:rFonts w:ascii="Arial" w:eastAsiaTheme="majorEastAsia" w:hAnsi="Arial" w:cs="Arial"/>
          <w:b/>
          <w:bCs/>
          <w:sz w:val="20"/>
          <w:szCs w:val="20"/>
        </w:rPr>
        <w:t>9. CANCELAMENTO DO REGISTRO DO LICITANTE VENCEDOR E DOS PREÇOS REGISTRADOS</w:t>
      </w:r>
      <w:bookmarkStart w:id="12" w:name="cancelamento"/>
      <w:bookmarkEnd w:id="12"/>
    </w:p>
    <w:p w14:paraId="1E1309D8"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9.1 O registro do fornecedor será cancelado pelo gerenciador, quando o fornecedor:</w:t>
      </w:r>
      <w:bookmarkStart w:id="13" w:name="cancelamento_do_fornecedor"/>
      <w:bookmarkEnd w:id="13"/>
    </w:p>
    <w:p w14:paraId="5B6D5AC4"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9.1.1 Descumprir as condições da ata de registro de preços, sem motivo justificado;</w:t>
      </w:r>
    </w:p>
    <w:p w14:paraId="0D3FECFE"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lastRenderedPageBreak/>
        <w:t>9.1.2 Não re</w:t>
      </w:r>
      <w:r w:rsidRPr="00D96383">
        <w:rPr>
          <w:rFonts w:ascii="Arial" w:eastAsia="Arial" w:hAnsi="Arial" w:cs="Arial"/>
          <w:sz w:val="20"/>
          <w:szCs w:val="20"/>
        </w:rPr>
        <w:t>ti</w:t>
      </w:r>
      <w:r w:rsidRPr="00D96383">
        <w:rPr>
          <w:rFonts w:ascii="Arial" w:eastAsia="Times New Roman" w:hAnsi="Arial" w:cs="Arial"/>
          <w:sz w:val="20"/>
          <w:szCs w:val="20"/>
        </w:rPr>
        <w:t>rar a nota de empenho, ou instrumento equivalente, no prazo estabelecido pela Administração sem justificativa razoável;</w:t>
      </w:r>
    </w:p>
    <w:p w14:paraId="6873934E"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9.1.3 Não aceitar manter seu preço registrado, na hipótese prevista no artigo 27, § 2º, do Decreto nº 11.462, de 2023; ou</w:t>
      </w:r>
    </w:p>
    <w:p w14:paraId="34E6F8AB"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9.1.4 Sofrer sanção prevista nos incisos III ou IV do caput do art. 156 da Lei nº 14.133, de 2021.</w:t>
      </w:r>
    </w:p>
    <w:p w14:paraId="1BDE9017" w14:textId="77777777" w:rsidR="0071451F" w:rsidRPr="00D96383" w:rsidRDefault="0071451F" w:rsidP="0071451F">
      <w:pPr>
        <w:numPr>
          <w:ilvl w:val="3"/>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9.2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444A7F46"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 xml:space="preserve">9.3 O cancelamento de registros nas hipóteses previstas no item </w:t>
      </w:r>
      <w:r w:rsidRPr="00D96383">
        <w:rPr>
          <w:rFonts w:ascii="Arial" w:eastAsia="Times New Roman" w:hAnsi="Arial" w:cs="Arial"/>
          <w:sz w:val="20"/>
          <w:szCs w:val="20"/>
        </w:rPr>
        <w:fldChar w:fldCharType="begin"/>
      </w:r>
      <w:r w:rsidRPr="00D96383">
        <w:rPr>
          <w:rFonts w:ascii="Arial" w:eastAsia="Times New Roman" w:hAnsi="Arial" w:cs="Arial"/>
          <w:sz w:val="20"/>
          <w:szCs w:val="20"/>
        </w:rPr>
        <w:instrText xml:space="preserve"> REF cancelamento_do_fornecedor \r \h  \* MERGEFORMAT </w:instrText>
      </w:r>
      <w:r w:rsidRPr="00D96383">
        <w:rPr>
          <w:rFonts w:ascii="Arial" w:eastAsia="Times New Roman" w:hAnsi="Arial" w:cs="Arial"/>
          <w:sz w:val="20"/>
          <w:szCs w:val="20"/>
        </w:rPr>
      </w:r>
      <w:r w:rsidRPr="00D96383">
        <w:rPr>
          <w:rFonts w:ascii="Arial" w:eastAsia="Times New Roman" w:hAnsi="Arial" w:cs="Arial"/>
          <w:sz w:val="20"/>
          <w:szCs w:val="20"/>
        </w:rPr>
        <w:fldChar w:fldCharType="separate"/>
      </w:r>
      <w:r w:rsidRPr="00D96383">
        <w:rPr>
          <w:rFonts w:ascii="Arial" w:eastAsia="Times New Roman" w:hAnsi="Arial" w:cs="Arial"/>
          <w:sz w:val="20"/>
          <w:szCs w:val="20"/>
        </w:rPr>
        <w:t>0</w:t>
      </w:r>
      <w:r w:rsidRPr="00D96383">
        <w:rPr>
          <w:rFonts w:ascii="Arial" w:eastAsia="Times New Roman" w:hAnsi="Arial" w:cs="Arial"/>
          <w:sz w:val="20"/>
          <w:szCs w:val="20"/>
        </w:rPr>
        <w:fldChar w:fldCharType="end"/>
      </w:r>
      <w:r w:rsidRPr="00D96383">
        <w:rPr>
          <w:rFonts w:ascii="Arial" w:eastAsia="Times New Roman" w:hAnsi="Arial" w:cs="Arial"/>
          <w:sz w:val="20"/>
          <w:szCs w:val="20"/>
        </w:rPr>
        <w:t xml:space="preserve"> será formalizado por despacho do órgão ou da entidade gerenciadora, garantidos os princípios do contraditório e da ampla defesa.</w:t>
      </w:r>
    </w:p>
    <w:p w14:paraId="79016DC1"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9.4 Na hipótese de cancelamento do registro do fornecedor, o órgão ou a entidade gerenciadora poderá convocar os licitantes que compõem o cadastro de reserva, observada a ordem de classificação.</w:t>
      </w:r>
    </w:p>
    <w:p w14:paraId="46DC7056"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9.5 O cancelamento dos preços registrados poderá ser realizado pelo gerenciador, em determinada ata de registro de preços, total ou parcialmente, nas seguintes hipóteses, desde que devidamente comprovadas e justificadas:</w:t>
      </w:r>
      <w:bookmarkStart w:id="14" w:name="cancelamento_da_ata"/>
      <w:bookmarkEnd w:id="14"/>
      <w:r w:rsidRPr="00D96383">
        <w:rPr>
          <w:rFonts w:ascii="Arial" w:eastAsia="Times New Roman" w:hAnsi="Arial" w:cs="Arial"/>
          <w:sz w:val="20"/>
          <w:szCs w:val="20"/>
        </w:rPr>
        <w:t xml:space="preserve"> </w:t>
      </w:r>
    </w:p>
    <w:p w14:paraId="11CE6A63"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9.5.1 Por razão de interesse público;</w:t>
      </w:r>
    </w:p>
    <w:p w14:paraId="36D414F5"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9.5.2 A pedido do fornecedor, decorrente de caso fortuito ou força maior; ou</w:t>
      </w:r>
    </w:p>
    <w:p w14:paraId="0134CF4D"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 xml:space="preserve">9.5.3 Se não houver êxito nas negociações, nas hipóteses em que o preço de mercado se tornar superior ou inferior ao preço registrado, nos termos dos artigos 26, § 3º e 27, § 4º, ambos do Decreto nº 11.462, de 2023. </w:t>
      </w:r>
    </w:p>
    <w:p w14:paraId="62017DB5" w14:textId="77777777" w:rsidR="0071451F" w:rsidRPr="00D96383" w:rsidRDefault="0071451F" w:rsidP="0071451F">
      <w:pPr>
        <w:keepNext/>
        <w:keepLines/>
        <w:tabs>
          <w:tab w:val="left" w:pos="567"/>
        </w:tabs>
        <w:spacing w:before="120" w:after="120"/>
        <w:jc w:val="both"/>
        <w:outlineLvl w:val="0"/>
        <w:rPr>
          <w:rFonts w:ascii="Arial" w:eastAsiaTheme="majorEastAsia" w:hAnsi="Arial" w:cs="Arial"/>
          <w:b/>
          <w:bCs/>
          <w:sz w:val="20"/>
          <w:szCs w:val="20"/>
        </w:rPr>
      </w:pPr>
      <w:r w:rsidRPr="00D96383">
        <w:rPr>
          <w:rFonts w:ascii="Arial" w:eastAsiaTheme="majorEastAsia" w:hAnsi="Arial" w:cs="Arial"/>
          <w:b/>
          <w:bCs/>
          <w:sz w:val="20"/>
          <w:szCs w:val="20"/>
        </w:rPr>
        <w:t>10. DAS PENALIDADES</w:t>
      </w:r>
    </w:p>
    <w:p w14:paraId="6E40868F"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 xml:space="preserve">10.1 O descumprimento da Ata de Registro de Preços ensejará aplicação das penalidades estabelecidas </w:t>
      </w:r>
      <w:r w:rsidRPr="00D96383">
        <w:rPr>
          <w:rFonts w:ascii="Arial" w:eastAsia="Times New Roman" w:hAnsi="Arial" w:cs="Arial"/>
          <w:i/>
          <w:sz w:val="20"/>
          <w:szCs w:val="20"/>
        </w:rPr>
        <w:t>no edital</w:t>
      </w:r>
      <w:r w:rsidRPr="00D96383">
        <w:rPr>
          <w:rFonts w:ascii="Arial" w:eastAsia="Times New Roman" w:hAnsi="Arial" w:cs="Arial"/>
          <w:sz w:val="20"/>
          <w:szCs w:val="20"/>
        </w:rPr>
        <w:t>.</w:t>
      </w:r>
    </w:p>
    <w:p w14:paraId="3C770047" w14:textId="77777777" w:rsidR="0071451F" w:rsidRPr="00D96383" w:rsidRDefault="0071451F" w:rsidP="0071451F">
      <w:pPr>
        <w:numPr>
          <w:ilvl w:val="2"/>
          <w:numId w:val="0"/>
        </w:numPr>
        <w:spacing w:before="120" w:after="120"/>
        <w:jc w:val="both"/>
        <w:rPr>
          <w:rFonts w:ascii="Arial" w:eastAsia="Times New Roman" w:hAnsi="Arial" w:cs="Arial"/>
          <w:sz w:val="20"/>
          <w:szCs w:val="20"/>
        </w:rPr>
      </w:pPr>
      <w:r w:rsidRPr="00D96383">
        <w:rPr>
          <w:rFonts w:ascii="Arial" w:eastAsia="Times New Roman" w:hAnsi="Arial" w:cs="Arial"/>
          <w:sz w:val="20"/>
          <w:szCs w:val="20"/>
        </w:rPr>
        <w:t xml:space="preserve">10.2 As sanções também se aplicam aos integrantes do cadastro de reserva no registro de preços que, convocados, não honrarem o compromisso assumido injustificadamente após terem assinado a ata. </w:t>
      </w:r>
    </w:p>
    <w:p w14:paraId="3C528606"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10.3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44EC730A"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10.4 O órgão ou entidade participante deverá comunicar ao órgão gerenciador qualquer das ocorrências previstas no item 9.1, dada a necessidade de instauração de procedimento para cancelamento do registro do fornecedor.</w:t>
      </w:r>
    </w:p>
    <w:p w14:paraId="3E061ED3" w14:textId="77777777" w:rsidR="0071451F" w:rsidRPr="00D96383" w:rsidRDefault="0071451F" w:rsidP="0071451F">
      <w:pPr>
        <w:keepNext/>
        <w:keepLines/>
        <w:tabs>
          <w:tab w:val="left" w:pos="567"/>
        </w:tabs>
        <w:spacing w:before="120" w:after="120"/>
        <w:jc w:val="both"/>
        <w:outlineLvl w:val="0"/>
        <w:rPr>
          <w:rFonts w:ascii="Arial" w:eastAsiaTheme="majorEastAsia" w:hAnsi="Arial" w:cs="Arial"/>
          <w:b/>
          <w:bCs/>
          <w:sz w:val="20"/>
          <w:szCs w:val="20"/>
        </w:rPr>
      </w:pPr>
      <w:r w:rsidRPr="00D96383">
        <w:rPr>
          <w:rFonts w:ascii="Arial" w:eastAsiaTheme="majorEastAsia" w:hAnsi="Arial" w:cs="Arial"/>
          <w:b/>
          <w:bCs/>
          <w:sz w:val="20"/>
          <w:szCs w:val="20"/>
        </w:rPr>
        <w:t>11. CONDIÇÕES GERAIS</w:t>
      </w:r>
    </w:p>
    <w:p w14:paraId="0BD9567A" w14:textId="77777777" w:rsidR="0071451F" w:rsidRPr="00D96383" w:rsidRDefault="0071451F" w:rsidP="0071451F">
      <w:pPr>
        <w:numPr>
          <w:ilvl w:val="1"/>
          <w:numId w:val="0"/>
        </w:numPr>
        <w:autoSpaceDE w:val="0"/>
        <w:autoSpaceDN w:val="0"/>
        <w:adjustRightInd w:val="0"/>
        <w:spacing w:before="120" w:after="120"/>
        <w:jc w:val="both"/>
        <w:rPr>
          <w:rFonts w:ascii="Arial" w:eastAsia="Times New Roman" w:hAnsi="Arial" w:cs="Arial"/>
          <w:sz w:val="20"/>
          <w:szCs w:val="20"/>
        </w:rPr>
      </w:pPr>
      <w:r w:rsidRPr="00D96383">
        <w:rPr>
          <w:rFonts w:ascii="Arial" w:eastAsia="Times New Roman" w:hAnsi="Arial" w:cs="Arial"/>
          <w:sz w:val="20"/>
          <w:szCs w:val="20"/>
        </w:rPr>
        <w:t xml:space="preserve">11.1 As condições gerais de execução do objeto, tais como os prazos para entrega e recebimento, as obrigações da Administração e do fornecedor registrado, penalidades e demais condições do ajuste, encontram-se definidos no Termo de Referência, ANEXO </w:t>
      </w:r>
      <w:r w:rsidRPr="00D96383">
        <w:rPr>
          <w:rFonts w:ascii="Arial" w:eastAsia="Times New Roman" w:hAnsi="Arial" w:cs="Arial"/>
          <w:i/>
          <w:sz w:val="20"/>
          <w:szCs w:val="20"/>
        </w:rPr>
        <w:t xml:space="preserve">AO EDITAL </w:t>
      </w:r>
    </w:p>
    <w:p w14:paraId="2BD74749" w14:textId="77777777" w:rsidR="0071451F" w:rsidRPr="00D96383" w:rsidRDefault="0071451F" w:rsidP="0071451F">
      <w:pPr>
        <w:widowControl w:val="0"/>
        <w:autoSpaceDE w:val="0"/>
        <w:autoSpaceDN w:val="0"/>
        <w:adjustRightInd w:val="0"/>
        <w:spacing w:before="120" w:after="120"/>
        <w:jc w:val="both"/>
        <w:rPr>
          <w:rFonts w:ascii="Arial" w:eastAsia="Times New Roman" w:hAnsi="Arial" w:cs="Arial"/>
          <w:i/>
          <w:iCs/>
          <w:sz w:val="20"/>
          <w:szCs w:val="20"/>
        </w:rPr>
      </w:pPr>
      <w:r w:rsidRPr="00D96383">
        <w:rPr>
          <w:rFonts w:ascii="Arial" w:eastAsia="Times New Roman" w:hAnsi="Arial" w:cs="Arial"/>
          <w:sz w:val="20"/>
          <w:szCs w:val="20"/>
        </w:rPr>
        <w:t xml:space="preserve">11.3 Para firmeza e validade do pactuado, a presente Ata foi lavrada </w:t>
      </w:r>
      <w:proofErr w:type="spellStart"/>
      <w:r w:rsidRPr="00D96383">
        <w:rPr>
          <w:rFonts w:ascii="Arial" w:eastAsia="Times New Roman" w:hAnsi="Arial" w:cs="Arial"/>
          <w:sz w:val="20"/>
          <w:szCs w:val="20"/>
        </w:rPr>
        <w:t>em</w:t>
      </w:r>
      <w:proofErr w:type="spellEnd"/>
      <w:r w:rsidRPr="00D96383">
        <w:rPr>
          <w:rFonts w:ascii="Arial" w:eastAsia="Times New Roman" w:hAnsi="Arial" w:cs="Arial"/>
          <w:sz w:val="20"/>
          <w:szCs w:val="20"/>
        </w:rPr>
        <w:t xml:space="preserve"> .... (....) vias de igual teor, que, depois de lida e achada em ordem, vai assinada pelas partes</w:t>
      </w:r>
      <w:r w:rsidRPr="00D96383">
        <w:rPr>
          <w:rFonts w:ascii="Arial" w:eastAsia="Times New Roman" w:hAnsi="Arial" w:cs="Arial"/>
          <w:i/>
          <w:iCs/>
          <w:sz w:val="20"/>
          <w:szCs w:val="20"/>
        </w:rPr>
        <w:t xml:space="preserve">. </w:t>
      </w:r>
    </w:p>
    <w:p w14:paraId="7CD68180" w14:textId="77777777" w:rsidR="0071451F" w:rsidRPr="00D96383" w:rsidRDefault="0071451F" w:rsidP="0071451F">
      <w:pPr>
        <w:widowControl w:val="0"/>
        <w:autoSpaceDE w:val="0"/>
        <w:autoSpaceDN w:val="0"/>
        <w:adjustRightInd w:val="0"/>
        <w:ind w:right="-30"/>
        <w:jc w:val="center"/>
        <w:rPr>
          <w:rFonts w:ascii="Arial" w:eastAsia="Times New Roman" w:hAnsi="Arial" w:cs="Arial"/>
          <w:sz w:val="20"/>
          <w:szCs w:val="20"/>
        </w:rPr>
      </w:pPr>
    </w:p>
    <w:p w14:paraId="4C32FE5D" w14:textId="77777777" w:rsidR="0071451F" w:rsidRPr="00D96383" w:rsidRDefault="0071451F" w:rsidP="0071451F">
      <w:pPr>
        <w:widowControl w:val="0"/>
        <w:autoSpaceDE w:val="0"/>
        <w:autoSpaceDN w:val="0"/>
        <w:adjustRightInd w:val="0"/>
        <w:ind w:right="-30"/>
        <w:jc w:val="center"/>
        <w:rPr>
          <w:rFonts w:ascii="Arial" w:eastAsia="Times New Roman" w:hAnsi="Arial" w:cs="Arial"/>
          <w:sz w:val="20"/>
          <w:szCs w:val="20"/>
        </w:rPr>
      </w:pPr>
      <w:r w:rsidRPr="00D96383">
        <w:rPr>
          <w:rFonts w:ascii="Arial" w:eastAsia="Times New Roman" w:hAnsi="Arial" w:cs="Arial"/>
          <w:sz w:val="20"/>
          <w:szCs w:val="20"/>
        </w:rPr>
        <w:t xml:space="preserve">______________, __ de _____________ </w:t>
      </w:r>
      <w:proofErr w:type="spellStart"/>
      <w:r w:rsidRPr="00D96383">
        <w:rPr>
          <w:rFonts w:ascii="Arial" w:eastAsia="Times New Roman" w:hAnsi="Arial" w:cs="Arial"/>
          <w:sz w:val="20"/>
          <w:szCs w:val="20"/>
        </w:rPr>
        <w:t>de</w:t>
      </w:r>
      <w:proofErr w:type="spellEnd"/>
      <w:r w:rsidRPr="00D96383">
        <w:rPr>
          <w:rFonts w:ascii="Arial" w:eastAsia="Times New Roman" w:hAnsi="Arial" w:cs="Arial"/>
          <w:sz w:val="20"/>
          <w:szCs w:val="20"/>
        </w:rPr>
        <w:t xml:space="preserve"> _______.</w:t>
      </w:r>
    </w:p>
    <w:p w14:paraId="5B552128" w14:textId="77777777" w:rsidR="0071451F" w:rsidRPr="00D96383" w:rsidRDefault="0071451F" w:rsidP="0071451F">
      <w:pPr>
        <w:widowControl w:val="0"/>
        <w:autoSpaceDE w:val="0"/>
        <w:autoSpaceDN w:val="0"/>
        <w:adjustRightInd w:val="0"/>
        <w:ind w:right="-30"/>
        <w:jc w:val="center"/>
        <w:rPr>
          <w:rFonts w:ascii="Arial" w:eastAsia="Times New Roman" w:hAnsi="Arial" w:cs="Arial"/>
          <w:sz w:val="20"/>
          <w:szCs w:val="20"/>
        </w:rPr>
      </w:pPr>
    </w:p>
    <w:p w14:paraId="6BE5E088" w14:textId="77777777" w:rsidR="0071451F" w:rsidRPr="00D96383" w:rsidRDefault="0071451F" w:rsidP="0071451F">
      <w:pPr>
        <w:widowControl w:val="0"/>
        <w:autoSpaceDE w:val="0"/>
        <w:autoSpaceDN w:val="0"/>
        <w:adjustRightInd w:val="0"/>
        <w:ind w:right="-30"/>
        <w:jc w:val="center"/>
        <w:rPr>
          <w:rFonts w:ascii="Arial" w:eastAsia="Times New Roman" w:hAnsi="Arial" w:cs="Arial"/>
          <w:sz w:val="20"/>
          <w:szCs w:val="20"/>
        </w:rPr>
      </w:pPr>
      <w:r w:rsidRPr="00D96383">
        <w:rPr>
          <w:rFonts w:ascii="Arial" w:eastAsia="Times New Roman" w:hAnsi="Arial" w:cs="Arial"/>
          <w:sz w:val="20"/>
          <w:szCs w:val="20"/>
        </w:rPr>
        <w:t>____________________________</w:t>
      </w:r>
    </w:p>
    <w:p w14:paraId="6CE3BBE9" w14:textId="77777777" w:rsidR="0071451F" w:rsidRPr="00D96383" w:rsidRDefault="0071451F" w:rsidP="0071451F">
      <w:pPr>
        <w:widowControl w:val="0"/>
        <w:autoSpaceDE w:val="0"/>
        <w:autoSpaceDN w:val="0"/>
        <w:adjustRightInd w:val="0"/>
        <w:ind w:right="-30"/>
        <w:jc w:val="center"/>
        <w:rPr>
          <w:rFonts w:ascii="Arial" w:eastAsia="Times New Roman" w:hAnsi="Arial" w:cs="Arial"/>
          <w:sz w:val="20"/>
          <w:szCs w:val="20"/>
        </w:rPr>
      </w:pPr>
      <w:r w:rsidRPr="00D96383">
        <w:rPr>
          <w:rFonts w:ascii="Arial" w:eastAsia="Times New Roman" w:hAnsi="Arial" w:cs="Arial"/>
          <w:sz w:val="20"/>
          <w:szCs w:val="20"/>
        </w:rPr>
        <w:t>XXXXXXXXXXXXXXXXXXX</w:t>
      </w:r>
    </w:p>
    <w:p w14:paraId="77ACD93F" w14:textId="77777777" w:rsidR="0071451F" w:rsidRPr="00D96383" w:rsidRDefault="0071451F" w:rsidP="0071451F">
      <w:pPr>
        <w:widowControl w:val="0"/>
        <w:autoSpaceDE w:val="0"/>
        <w:autoSpaceDN w:val="0"/>
        <w:adjustRightInd w:val="0"/>
        <w:ind w:right="-30"/>
        <w:jc w:val="center"/>
        <w:rPr>
          <w:rFonts w:ascii="Arial" w:eastAsia="Times New Roman" w:hAnsi="Arial" w:cs="Arial"/>
          <w:sz w:val="20"/>
          <w:szCs w:val="20"/>
        </w:rPr>
      </w:pPr>
      <w:r w:rsidRPr="00D96383">
        <w:rPr>
          <w:rFonts w:ascii="Arial" w:eastAsia="Times New Roman" w:hAnsi="Arial" w:cs="Arial"/>
          <w:sz w:val="20"/>
          <w:szCs w:val="20"/>
        </w:rPr>
        <w:t>XXXXXXXXXXXXX</w:t>
      </w:r>
    </w:p>
    <w:p w14:paraId="3D172C9D" w14:textId="77777777" w:rsidR="0071451F" w:rsidRPr="00D96383" w:rsidRDefault="0071451F" w:rsidP="0071451F">
      <w:pPr>
        <w:widowControl w:val="0"/>
        <w:autoSpaceDE w:val="0"/>
        <w:autoSpaceDN w:val="0"/>
        <w:adjustRightInd w:val="0"/>
        <w:ind w:right="-30"/>
        <w:jc w:val="center"/>
        <w:rPr>
          <w:rFonts w:ascii="Arial" w:eastAsia="Times New Roman" w:hAnsi="Arial" w:cs="Arial"/>
          <w:sz w:val="20"/>
          <w:szCs w:val="20"/>
        </w:rPr>
      </w:pPr>
      <w:r w:rsidRPr="00D96383">
        <w:rPr>
          <w:rFonts w:ascii="Arial" w:eastAsia="Times New Roman" w:hAnsi="Arial" w:cs="Arial"/>
          <w:sz w:val="20"/>
          <w:szCs w:val="20"/>
        </w:rPr>
        <w:t>CONTRATANTE / GERENCIADOR</w:t>
      </w:r>
    </w:p>
    <w:p w14:paraId="3D175E13" w14:textId="77777777" w:rsidR="0071451F" w:rsidRPr="00D96383" w:rsidRDefault="0071451F" w:rsidP="0071451F">
      <w:pPr>
        <w:widowControl w:val="0"/>
        <w:autoSpaceDE w:val="0"/>
        <w:autoSpaceDN w:val="0"/>
        <w:adjustRightInd w:val="0"/>
        <w:ind w:right="-30"/>
        <w:jc w:val="center"/>
        <w:rPr>
          <w:rFonts w:ascii="Arial" w:eastAsia="Times New Roman" w:hAnsi="Arial" w:cs="Arial"/>
          <w:sz w:val="20"/>
          <w:szCs w:val="20"/>
        </w:rPr>
      </w:pPr>
    </w:p>
    <w:p w14:paraId="4480CCFA" w14:textId="77777777" w:rsidR="0071451F" w:rsidRPr="00D96383" w:rsidRDefault="0071451F" w:rsidP="0071451F">
      <w:pPr>
        <w:widowControl w:val="0"/>
        <w:autoSpaceDE w:val="0"/>
        <w:autoSpaceDN w:val="0"/>
        <w:adjustRightInd w:val="0"/>
        <w:ind w:right="-30"/>
        <w:jc w:val="center"/>
        <w:rPr>
          <w:rFonts w:ascii="Arial" w:eastAsia="Times New Roman" w:hAnsi="Arial" w:cs="Arial"/>
          <w:sz w:val="20"/>
          <w:szCs w:val="20"/>
        </w:rPr>
      </w:pPr>
      <w:r w:rsidRPr="00D96383">
        <w:rPr>
          <w:rFonts w:ascii="Arial" w:eastAsia="Times New Roman" w:hAnsi="Arial" w:cs="Arial"/>
          <w:sz w:val="20"/>
          <w:szCs w:val="20"/>
        </w:rPr>
        <w:t>____________________________</w:t>
      </w:r>
    </w:p>
    <w:p w14:paraId="1C447700" w14:textId="77777777" w:rsidR="0071451F" w:rsidRPr="00D96383" w:rsidRDefault="0071451F" w:rsidP="0071451F">
      <w:pPr>
        <w:widowControl w:val="0"/>
        <w:autoSpaceDE w:val="0"/>
        <w:autoSpaceDN w:val="0"/>
        <w:adjustRightInd w:val="0"/>
        <w:ind w:right="-30"/>
        <w:jc w:val="center"/>
        <w:rPr>
          <w:rFonts w:ascii="Arial" w:eastAsia="Times New Roman" w:hAnsi="Arial" w:cs="Arial"/>
          <w:sz w:val="20"/>
          <w:szCs w:val="20"/>
        </w:rPr>
      </w:pPr>
      <w:r w:rsidRPr="00D96383">
        <w:rPr>
          <w:rFonts w:ascii="Arial" w:eastAsia="Times New Roman" w:hAnsi="Arial" w:cs="Arial"/>
          <w:sz w:val="20"/>
          <w:szCs w:val="20"/>
        </w:rPr>
        <w:t>XXXXXXXXXXXXXXXXXXX</w:t>
      </w:r>
    </w:p>
    <w:p w14:paraId="09960F39" w14:textId="77777777" w:rsidR="0071451F" w:rsidRPr="00D96383" w:rsidRDefault="0071451F" w:rsidP="0071451F">
      <w:pPr>
        <w:widowControl w:val="0"/>
        <w:autoSpaceDE w:val="0"/>
        <w:autoSpaceDN w:val="0"/>
        <w:adjustRightInd w:val="0"/>
        <w:ind w:right="-30"/>
        <w:jc w:val="center"/>
        <w:rPr>
          <w:rFonts w:ascii="Arial" w:eastAsia="Times New Roman" w:hAnsi="Arial" w:cs="Arial"/>
          <w:sz w:val="20"/>
          <w:szCs w:val="20"/>
        </w:rPr>
      </w:pPr>
      <w:r w:rsidRPr="00D96383">
        <w:rPr>
          <w:rFonts w:ascii="Arial" w:eastAsia="Times New Roman" w:hAnsi="Arial" w:cs="Arial"/>
          <w:sz w:val="20"/>
          <w:szCs w:val="20"/>
        </w:rPr>
        <w:t>CNPJ XXXXXXXXXX</w:t>
      </w:r>
    </w:p>
    <w:p w14:paraId="5CD2B77A" w14:textId="77777777" w:rsidR="0071451F" w:rsidRPr="00D96383" w:rsidRDefault="0071451F" w:rsidP="0071451F">
      <w:pPr>
        <w:widowControl w:val="0"/>
        <w:autoSpaceDE w:val="0"/>
        <w:autoSpaceDN w:val="0"/>
        <w:adjustRightInd w:val="0"/>
        <w:ind w:right="-30"/>
        <w:jc w:val="center"/>
        <w:rPr>
          <w:rFonts w:ascii="Arial" w:eastAsia="Times New Roman" w:hAnsi="Arial" w:cs="Arial"/>
          <w:sz w:val="20"/>
          <w:szCs w:val="20"/>
        </w:rPr>
      </w:pPr>
      <w:r w:rsidRPr="00D96383">
        <w:rPr>
          <w:rFonts w:ascii="Arial" w:eastAsia="Times New Roman" w:hAnsi="Arial" w:cs="Arial"/>
          <w:sz w:val="20"/>
          <w:szCs w:val="20"/>
        </w:rPr>
        <w:t>Representante Legal</w:t>
      </w:r>
    </w:p>
    <w:p w14:paraId="1AD59EE3" w14:textId="77777777" w:rsidR="0071451F" w:rsidRPr="00D96383" w:rsidRDefault="0071451F" w:rsidP="0071451F">
      <w:pPr>
        <w:widowControl w:val="0"/>
        <w:autoSpaceDE w:val="0"/>
        <w:autoSpaceDN w:val="0"/>
        <w:adjustRightInd w:val="0"/>
        <w:ind w:right="-30"/>
        <w:jc w:val="center"/>
        <w:rPr>
          <w:rFonts w:ascii="Arial" w:hAnsi="Arial" w:cs="Arial"/>
          <w:sz w:val="20"/>
          <w:szCs w:val="20"/>
        </w:rPr>
      </w:pPr>
      <w:r w:rsidRPr="00D96383">
        <w:rPr>
          <w:rFonts w:ascii="Arial" w:eastAsia="Times New Roman" w:hAnsi="Arial" w:cs="Arial"/>
          <w:sz w:val="20"/>
          <w:szCs w:val="20"/>
        </w:rPr>
        <w:t>CONTRATADA</w:t>
      </w:r>
    </w:p>
    <w:p w14:paraId="32F1F5ED" w14:textId="103D1C98" w:rsidR="0082063F" w:rsidRPr="00D96383" w:rsidRDefault="0082063F" w:rsidP="0071451F">
      <w:pPr>
        <w:widowControl w:val="0"/>
        <w:tabs>
          <w:tab w:val="center" w:pos="4779"/>
          <w:tab w:val="right" w:pos="9198"/>
        </w:tabs>
        <w:autoSpaceDE w:val="0"/>
        <w:autoSpaceDN w:val="0"/>
        <w:adjustRightInd w:val="0"/>
        <w:spacing w:before="120" w:after="120"/>
        <w:ind w:right="-28"/>
        <w:jc w:val="both"/>
        <w:rPr>
          <w:rFonts w:ascii="Arial" w:eastAsia="Times New Roman" w:hAnsi="Arial" w:cs="Arial"/>
          <w:color w:val="000000"/>
          <w:sz w:val="20"/>
          <w:szCs w:val="20"/>
        </w:rPr>
      </w:pPr>
    </w:p>
    <w:p w14:paraId="666B8023" w14:textId="77777777" w:rsidR="00D528C5" w:rsidRPr="00D96383" w:rsidRDefault="00D528C5" w:rsidP="0085380E">
      <w:pPr>
        <w:jc w:val="center"/>
        <w:rPr>
          <w:rFonts w:ascii="Arial" w:hAnsi="Arial" w:cs="Arial"/>
          <w:sz w:val="20"/>
          <w:szCs w:val="20"/>
        </w:rPr>
      </w:pPr>
    </w:p>
    <w:sectPr w:rsidR="00D528C5" w:rsidRPr="00D96383" w:rsidSect="009C1698">
      <w:headerReference w:type="default" r:id="rId11"/>
      <w:footerReference w:type="default" r:id="rId12"/>
      <w:pgSz w:w="11906" w:h="16838" w:code="9"/>
      <w:pgMar w:top="1418" w:right="991" w:bottom="1418" w:left="1134" w:header="709" w:footer="709" w:gutter="0"/>
      <w:pgNumType w:start="105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4C4D4" w14:textId="77777777" w:rsidR="00A05EE7" w:rsidRDefault="00A05EE7">
      <w:r>
        <w:separator/>
      </w:r>
    </w:p>
  </w:endnote>
  <w:endnote w:type="continuationSeparator" w:id="0">
    <w:p w14:paraId="7ABD446F" w14:textId="77777777" w:rsidR="00A05EE7" w:rsidRDefault="00A05EE7">
      <w:r>
        <w:continuationSeparator/>
      </w:r>
    </w:p>
  </w:endnote>
  <w:endnote w:type="continuationNotice" w:id="1">
    <w:p w14:paraId="2DDF6BE6" w14:textId="77777777" w:rsidR="00A05EE7" w:rsidRDefault="00A05E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Rawline" w:hAnsi="Rawline"/>
      </w:rPr>
    </w:sdtEndPr>
    <w:sdtContent>
      <w:p w14:paraId="58DEC1BC" w14:textId="5C13110A" w:rsidR="00B4210D" w:rsidRPr="007B5385" w:rsidRDefault="00B4210D" w:rsidP="00E22427">
        <w:pPr>
          <w:pStyle w:val="Rodap"/>
          <w:tabs>
            <w:tab w:val="left" w:pos="660"/>
          </w:tabs>
          <w:rPr>
            <w:color w:val="548DD4" w:themeColor="text2" w:themeTint="99"/>
            <w:spacing w:val="60"/>
            <w:sz w:val="16"/>
            <w:szCs w:val="16"/>
          </w:rPr>
        </w:pPr>
        <w:r>
          <w:rPr>
            <w:color w:val="548DD4" w:themeColor="text2" w:themeTint="99"/>
            <w:spacing w:val="60"/>
            <w:sz w:val="22"/>
            <w:szCs w:val="22"/>
          </w:rPr>
          <w:tab/>
        </w:r>
        <w:r w:rsidR="00E22427">
          <w:rPr>
            <w:color w:val="548DD4" w:themeColor="text2" w:themeTint="99"/>
            <w:spacing w:val="60"/>
            <w:sz w:val="22"/>
            <w:szCs w:val="22"/>
          </w:rPr>
          <w:tab/>
        </w:r>
        <w:r>
          <w:rPr>
            <w:color w:val="548DD4" w:themeColor="text2" w:themeTint="99"/>
            <w:spacing w:val="60"/>
            <w:sz w:val="22"/>
            <w:szCs w:val="22"/>
          </w:rPr>
          <w:tab/>
        </w:r>
      </w:p>
      <w:p w14:paraId="1D29B53F" w14:textId="5128C7AE" w:rsidR="00B4210D" w:rsidRPr="00C50A0D" w:rsidRDefault="00B4210D" w:rsidP="00E96341">
        <w:pPr>
          <w:pStyle w:val="Rodap"/>
          <w:rPr>
            <w:rFonts w:ascii="Arial" w:hAnsi="Arial" w:cs="Arial"/>
            <w:color w:val="7F7F7F" w:themeColor="text1" w:themeTint="80"/>
            <w:sz w:val="12"/>
          </w:rPr>
        </w:pPr>
        <w:r w:rsidRPr="00C50A0D">
          <w:rPr>
            <w:color w:val="7F7F7F" w:themeColor="text1" w:themeTint="80"/>
            <w:spacing w:val="60"/>
            <w:sz w:val="22"/>
            <w:szCs w:val="22"/>
          </w:rPr>
          <w:tab/>
        </w:r>
        <w:r w:rsidRPr="00C50A0D">
          <w:rPr>
            <w:color w:val="7F7F7F" w:themeColor="text1" w:themeTint="80"/>
            <w:spacing w:val="60"/>
            <w:sz w:val="22"/>
            <w:szCs w:val="22"/>
          </w:rPr>
          <w:tab/>
        </w:r>
        <w:r w:rsidRPr="00526B87">
          <w:rPr>
            <w:color w:val="595959" w:themeColor="text1" w:themeTint="A6"/>
            <w:spacing w:val="60"/>
            <w:sz w:val="22"/>
            <w:szCs w:val="22"/>
          </w:rPr>
          <w:t>Página</w:t>
        </w:r>
        <w:r w:rsidRPr="00526B87">
          <w:rPr>
            <w:color w:val="595959" w:themeColor="text1" w:themeTint="A6"/>
            <w:sz w:val="22"/>
            <w:szCs w:val="22"/>
          </w:rPr>
          <w:t xml:space="preserve">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PAGE   \* MERGEFORMAT</w:instrText>
        </w:r>
        <w:r w:rsidRPr="00526B87">
          <w:rPr>
            <w:color w:val="595959" w:themeColor="text1" w:themeTint="A6"/>
            <w:sz w:val="22"/>
            <w:szCs w:val="22"/>
            <w:shd w:val="clear" w:color="auto" w:fill="E6E6E6"/>
          </w:rPr>
          <w:fldChar w:fldCharType="separate"/>
        </w:r>
        <w:r>
          <w:rPr>
            <w:noProof/>
            <w:color w:val="595959" w:themeColor="text1" w:themeTint="A6"/>
            <w:sz w:val="22"/>
            <w:szCs w:val="22"/>
          </w:rPr>
          <w:t>1</w:t>
        </w:r>
        <w:r w:rsidRPr="00526B87">
          <w:rPr>
            <w:color w:val="595959" w:themeColor="text1" w:themeTint="A6"/>
            <w:sz w:val="22"/>
            <w:szCs w:val="22"/>
            <w:shd w:val="clear" w:color="auto" w:fill="E6E6E6"/>
          </w:rPr>
          <w:fldChar w:fldCharType="end"/>
        </w:r>
        <w:r w:rsidRPr="00526B87">
          <w:rPr>
            <w:color w:val="595959" w:themeColor="text1" w:themeTint="A6"/>
            <w:sz w:val="22"/>
            <w:szCs w:val="22"/>
          </w:rPr>
          <w:t xml:space="preserve"> |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NUMPAGES  \* Arabic  \* MERGEFORMAT</w:instrText>
        </w:r>
        <w:r w:rsidRPr="00526B87">
          <w:rPr>
            <w:color w:val="595959" w:themeColor="text1" w:themeTint="A6"/>
            <w:sz w:val="22"/>
            <w:szCs w:val="22"/>
            <w:shd w:val="clear" w:color="auto" w:fill="E6E6E6"/>
          </w:rPr>
          <w:fldChar w:fldCharType="separate"/>
        </w:r>
        <w:r>
          <w:rPr>
            <w:noProof/>
            <w:color w:val="595959" w:themeColor="text1" w:themeTint="A6"/>
            <w:sz w:val="22"/>
            <w:szCs w:val="22"/>
          </w:rPr>
          <w:t>21</w:t>
        </w:r>
        <w:r w:rsidRPr="00526B87">
          <w:rPr>
            <w:color w:val="595959" w:themeColor="text1" w:themeTint="A6"/>
            <w:sz w:val="22"/>
            <w:szCs w:val="22"/>
            <w:shd w:val="clear" w:color="auto" w:fill="E6E6E6"/>
          </w:rPr>
          <w:fldChar w:fldCharType="end"/>
        </w:r>
      </w:p>
    </w:sdtContent>
  </w:sdt>
  <w:p w14:paraId="7E6308F2" w14:textId="27E1C216" w:rsidR="00B4210D" w:rsidRPr="00842420" w:rsidRDefault="00B4210D" w:rsidP="00F64C7E">
    <w:pPr>
      <w:pStyle w:val="Rodap"/>
      <w:ind w:left="-85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ED944" w14:textId="77777777" w:rsidR="00A05EE7" w:rsidRDefault="00A05EE7">
      <w:r>
        <w:separator/>
      </w:r>
    </w:p>
  </w:footnote>
  <w:footnote w:type="continuationSeparator" w:id="0">
    <w:p w14:paraId="0AA9A32C" w14:textId="77777777" w:rsidR="00A05EE7" w:rsidRDefault="00A05EE7">
      <w:r>
        <w:continuationSeparator/>
      </w:r>
    </w:p>
  </w:footnote>
  <w:footnote w:type="continuationNotice" w:id="1">
    <w:p w14:paraId="05D970EB" w14:textId="77777777" w:rsidR="00A05EE7" w:rsidRDefault="00A05E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794C0" w14:textId="3E9491AC" w:rsidR="00B4210D" w:rsidRDefault="00F64C7E" w:rsidP="00847ADF">
    <w:pPr>
      <w:tabs>
        <w:tab w:val="left" w:pos="1455"/>
      </w:tabs>
      <w:rPr>
        <w:rFonts w:ascii="Cambria" w:eastAsia="Georgia" w:hAnsi="Cambria" w:cs="Georgia"/>
        <w:b/>
        <w:sz w:val="20"/>
      </w:rPr>
    </w:pPr>
    <w:r w:rsidRPr="00F64C7E">
      <w:rPr>
        <w:rFonts w:ascii="Calibri" w:eastAsia="Calibri" w:hAnsi="Calibri" w:cs="Times New Roman"/>
        <w:noProof/>
        <w:sz w:val="22"/>
        <w:szCs w:val="22"/>
        <w:lang w:eastAsia="en-US"/>
      </w:rPr>
      <w:drawing>
        <wp:anchor distT="0" distB="0" distL="114300" distR="114300" simplePos="0" relativeHeight="251658240" behindDoc="1" locked="0" layoutInCell="1" allowOverlap="1" wp14:anchorId="64A54A19" wp14:editId="24D5E4B5">
          <wp:simplePos x="0" y="0"/>
          <wp:positionH relativeFrom="column">
            <wp:posOffset>-415290</wp:posOffset>
          </wp:positionH>
          <wp:positionV relativeFrom="paragraph">
            <wp:posOffset>-288290</wp:posOffset>
          </wp:positionV>
          <wp:extent cx="6929840" cy="1000125"/>
          <wp:effectExtent l="0" t="0" r="4445" b="0"/>
          <wp:wrapNone/>
          <wp:docPr id="24963345" name="Imagem 1" descr="Site, Linha do tem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63345" name="Imagem 2" descr="Site, Linha do tem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005005" cy="1010973"/>
                  </a:xfrm>
                  <a:prstGeom prst="rect">
                    <a:avLst/>
                  </a:prstGeom>
                </pic:spPr>
              </pic:pic>
            </a:graphicData>
          </a:graphic>
          <wp14:sizeRelH relativeFrom="margin">
            <wp14:pctWidth>0</wp14:pctWidth>
          </wp14:sizeRelH>
          <wp14:sizeRelV relativeFrom="margin">
            <wp14:pctHeight>0</wp14:pctHeight>
          </wp14:sizeRelV>
        </wp:anchor>
      </w:drawing>
    </w:r>
    <w:r w:rsidR="00B4210D">
      <w:rPr>
        <w:rFonts w:ascii="Cambria" w:eastAsia="Georgia" w:hAnsi="Cambria" w:cs="Georgia"/>
        <w:b/>
        <w:sz w:val="20"/>
      </w:rPr>
      <w:tab/>
    </w:r>
  </w:p>
  <w:p w14:paraId="2146D3E0" w14:textId="77777777" w:rsidR="00F64C7E" w:rsidRPr="00F64C7E" w:rsidRDefault="00F64C7E" w:rsidP="00F64C7E">
    <w:pPr>
      <w:ind w:left="-567"/>
      <w:rPr>
        <w:rFonts w:ascii="Arial" w:eastAsia="Calibri" w:hAnsi="Arial" w:cs="Arial"/>
        <w:b/>
        <w:bCs/>
        <w:color w:val="31849B"/>
        <w:sz w:val="22"/>
        <w:szCs w:val="22"/>
        <w:lang w:eastAsia="en-US"/>
      </w:rPr>
    </w:pPr>
    <w:r w:rsidRPr="00F64C7E">
      <w:rPr>
        <w:rFonts w:ascii="Arial" w:eastAsia="Calibri" w:hAnsi="Arial" w:cs="Arial"/>
        <w:b/>
        <w:bCs/>
        <w:color w:val="31849B"/>
        <w:sz w:val="22"/>
        <w:szCs w:val="22"/>
        <w:lang w:eastAsia="en-US"/>
      </w:rPr>
      <w:t>Estado do Rio de Janeiro</w:t>
    </w:r>
  </w:p>
  <w:p w14:paraId="353AF0A6" w14:textId="77777777" w:rsidR="00F64C7E" w:rsidRPr="00F64C7E" w:rsidRDefault="00F64C7E" w:rsidP="00F64C7E">
    <w:pPr>
      <w:ind w:left="-567"/>
      <w:rPr>
        <w:rFonts w:ascii="Arial" w:eastAsia="Calibri" w:hAnsi="Arial" w:cs="Arial"/>
        <w:b/>
        <w:bCs/>
        <w:color w:val="31849B"/>
        <w:sz w:val="22"/>
        <w:szCs w:val="22"/>
        <w:lang w:eastAsia="en-US"/>
      </w:rPr>
    </w:pPr>
    <w:r w:rsidRPr="00F64C7E">
      <w:rPr>
        <w:rFonts w:ascii="Arial" w:eastAsia="Calibri" w:hAnsi="Arial" w:cs="Arial"/>
        <w:b/>
        <w:bCs/>
        <w:color w:val="31849B"/>
        <w:sz w:val="22"/>
        <w:szCs w:val="22"/>
        <w:lang w:eastAsia="en-US"/>
      </w:rPr>
      <w:t>Prefeitura Municipal de Saquarema</w:t>
    </w:r>
  </w:p>
  <w:p w14:paraId="312ED397" w14:textId="3A24B01F" w:rsidR="00F64C7E" w:rsidRDefault="00F64C7E" w:rsidP="00F64C7E">
    <w:pPr>
      <w:ind w:left="-567"/>
      <w:rPr>
        <w:rFonts w:ascii="Arial" w:eastAsia="Calibri" w:hAnsi="Arial" w:cs="Arial"/>
        <w:b/>
        <w:bCs/>
        <w:color w:val="31849B"/>
        <w:sz w:val="22"/>
        <w:szCs w:val="22"/>
        <w:lang w:eastAsia="en-US"/>
      </w:rPr>
    </w:pPr>
    <w:r w:rsidRPr="00F64C7E">
      <w:rPr>
        <w:rFonts w:ascii="Arial" w:eastAsia="Calibri" w:hAnsi="Arial" w:cs="Arial"/>
        <w:b/>
        <w:bCs/>
        <w:color w:val="31849B"/>
        <w:sz w:val="22"/>
        <w:szCs w:val="22"/>
        <w:lang w:eastAsia="en-US"/>
      </w:rPr>
      <w:t xml:space="preserve">Secretaria Municipal de </w:t>
    </w:r>
    <w:r w:rsidR="00B718FC">
      <w:rPr>
        <w:rFonts w:ascii="Arial" w:eastAsia="Calibri" w:hAnsi="Arial" w:cs="Arial"/>
        <w:b/>
        <w:bCs/>
        <w:color w:val="31849B"/>
        <w:sz w:val="22"/>
        <w:szCs w:val="22"/>
        <w:lang w:eastAsia="en-US"/>
      </w:rPr>
      <w:t>Gestão, Inovação e Tecnologia</w:t>
    </w:r>
  </w:p>
  <w:p w14:paraId="2C856FB4" w14:textId="552FAE4C" w:rsidR="0082063F" w:rsidRPr="00F64C7E" w:rsidRDefault="0082063F" w:rsidP="00F64C7E">
    <w:pPr>
      <w:ind w:left="-567"/>
      <w:rPr>
        <w:rFonts w:ascii="Arial" w:eastAsia="Calibri" w:hAnsi="Arial" w:cs="Arial"/>
        <w:b/>
        <w:bCs/>
        <w:color w:val="31849B"/>
        <w:sz w:val="22"/>
        <w:szCs w:val="22"/>
        <w:lang w:eastAsia="en-US"/>
      </w:rPr>
    </w:pPr>
    <w:r>
      <w:rPr>
        <w:rFonts w:ascii="Arial" w:eastAsia="Calibri" w:hAnsi="Arial" w:cs="Arial"/>
        <w:b/>
        <w:bCs/>
        <w:color w:val="31849B"/>
        <w:sz w:val="22"/>
        <w:szCs w:val="22"/>
        <w:lang w:eastAsia="en-US"/>
      </w:rPr>
      <w:t>Departamento de Licitações e Contratos</w:t>
    </w:r>
  </w:p>
  <w:p w14:paraId="505D2D7B" w14:textId="56F5F528" w:rsidR="00B4210D" w:rsidRPr="000A1DFA" w:rsidRDefault="00B4210D" w:rsidP="00561101">
    <w:pPr>
      <w:ind w:left="1276"/>
      <w:rPr>
        <w:rFonts w:ascii="Arial" w:eastAsia="Georgia" w:hAnsi="Arial" w:cs="Arial"/>
        <w:b/>
        <w:sz w:val="20"/>
      </w:rPr>
    </w:pPr>
    <w:r>
      <w:rPr>
        <w:rFonts w:ascii="Arial" w:eastAsia="Georgia" w:hAnsi="Arial" w:cs="Arial"/>
        <w:b/>
        <w:sz w:val="20"/>
      </w:rPr>
      <w:tab/>
    </w:r>
  </w:p>
  <w:tbl>
    <w:tblPr>
      <w:tblW w:w="3118" w:type="dxa"/>
      <w:tblInd w:w="7021" w:type="dxa"/>
      <w:tblLayout w:type="fixed"/>
      <w:tblLook w:val="04A0" w:firstRow="1" w:lastRow="0" w:firstColumn="1" w:lastColumn="0" w:noHBand="0" w:noVBand="1"/>
    </w:tblPr>
    <w:tblGrid>
      <w:gridCol w:w="3118"/>
    </w:tblGrid>
    <w:tr w:rsidR="00B4210D" w:rsidRPr="000A1DFA" w14:paraId="0F47B219" w14:textId="77777777" w:rsidTr="000511C5">
      <w:trPr>
        <w:trHeight w:val="426"/>
      </w:trPr>
      <w:tc>
        <w:tcPr>
          <w:tcW w:w="3118" w:type="dxa"/>
          <w:tcBorders>
            <w:top w:val="single" w:sz="4" w:space="0" w:color="auto"/>
            <w:left w:val="single" w:sz="4" w:space="0" w:color="auto"/>
            <w:right w:val="single" w:sz="4" w:space="0" w:color="auto"/>
          </w:tcBorders>
          <w:vAlign w:val="center"/>
        </w:tcPr>
        <w:p w14:paraId="21A698FC" w14:textId="0D82E2A0" w:rsidR="00B4210D" w:rsidRPr="000A1DFA" w:rsidRDefault="00B4210D" w:rsidP="00561101">
          <w:pPr>
            <w:rPr>
              <w:rFonts w:ascii="Arial" w:hAnsi="Arial" w:cs="Arial"/>
              <w:sz w:val="20"/>
            </w:rPr>
          </w:pPr>
          <w:bookmarkStart w:id="15" w:name="_Hlk117520966"/>
          <w:r w:rsidRPr="000A1DFA">
            <w:rPr>
              <w:rFonts w:ascii="Arial" w:hAnsi="Arial" w:cs="Arial"/>
              <w:sz w:val="20"/>
            </w:rPr>
            <w:t>Processo nº:</w:t>
          </w:r>
          <w:r w:rsidR="006C4A52">
            <w:rPr>
              <w:rFonts w:ascii="Arial" w:hAnsi="Arial" w:cs="Arial"/>
              <w:sz w:val="20"/>
            </w:rPr>
            <w:t>1</w:t>
          </w:r>
          <w:r w:rsidR="00B04634">
            <w:rPr>
              <w:rFonts w:ascii="Arial" w:hAnsi="Arial" w:cs="Arial"/>
              <w:sz w:val="20"/>
            </w:rPr>
            <w:t>6.590</w:t>
          </w:r>
          <w:r w:rsidR="00E72052">
            <w:rPr>
              <w:rFonts w:ascii="Arial" w:hAnsi="Arial" w:cs="Arial"/>
              <w:sz w:val="20"/>
            </w:rPr>
            <w:t>/202</w:t>
          </w:r>
          <w:r w:rsidR="00BE77DA">
            <w:rPr>
              <w:rFonts w:ascii="Arial" w:hAnsi="Arial" w:cs="Arial"/>
              <w:sz w:val="20"/>
            </w:rPr>
            <w:t>5</w:t>
          </w:r>
        </w:p>
      </w:tc>
    </w:tr>
    <w:tr w:rsidR="00B4210D" w:rsidRPr="000A1DFA" w14:paraId="1E155C1B" w14:textId="77777777" w:rsidTr="000511C5">
      <w:trPr>
        <w:trHeight w:val="419"/>
      </w:trPr>
      <w:tc>
        <w:tcPr>
          <w:tcW w:w="3118" w:type="dxa"/>
          <w:tcBorders>
            <w:left w:val="single" w:sz="4" w:space="0" w:color="auto"/>
            <w:bottom w:val="single" w:sz="4" w:space="0" w:color="auto"/>
            <w:right w:val="single" w:sz="4" w:space="0" w:color="auto"/>
          </w:tcBorders>
          <w:vAlign w:val="center"/>
        </w:tcPr>
        <w:p w14:paraId="4C88258C" w14:textId="2B0A941C" w:rsidR="00B4210D" w:rsidRPr="000A1DFA" w:rsidRDefault="00B4210D" w:rsidP="00561101">
          <w:pPr>
            <w:rPr>
              <w:rFonts w:ascii="Arial" w:hAnsi="Arial" w:cs="Arial"/>
              <w:b/>
              <w:sz w:val="20"/>
            </w:rPr>
          </w:pPr>
          <w:proofErr w:type="spellStart"/>
          <w:r w:rsidRPr="000A1DFA">
            <w:rPr>
              <w:rFonts w:ascii="Arial" w:hAnsi="Arial" w:cs="Arial"/>
              <w:sz w:val="20"/>
            </w:rPr>
            <w:t>Fls</w:t>
          </w:r>
          <w:proofErr w:type="spellEnd"/>
          <w:r w:rsidR="00EF1494">
            <w:rPr>
              <w:rFonts w:ascii="Arial" w:hAnsi="Arial" w:cs="Arial"/>
              <w:sz w:val="20"/>
            </w:rPr>
            <w:t xml:space="preserve">: </w:t>
          </w:r>
          <w:r w:rsidR="00EF1494" w:rsidRPr="00EF1494">
            <w:rPr>
              <w:rFonts w:ascii="Arial" w:hAnsi="Arial" w:cs="Arial"/>
              <w:sz w:val="20"/>
            </w:rPr>
            <w:fldChar w:fldCharType="begin"/>
          </w:r>
          <w:r w:rsidR="00EF1494" w:rsidRPr="00EF1494">
            <w:rPr>
              <w:rFonts w:ascii="Arial" w:hAnsi="Arial" w:cs="Arial"/>
              <w:sz w:val="20"/>
            </w:rPr>
            <w:instrText>PAGE   \* MERGEFORMAT</w:instrText>
          </w:r>
          <w:r w:rsidR="00EF1494" w:rsidRPr="00EF1494">
            <w:rPr>
              <w:rFonts w:ascii="Arial" w:hAnsi="Arial" w:cs="Arial"/>
              <w:sz w:val="20"/>
            </w:rPr>
            <w:fldChar w:fldCharType="separate"/>
          </w:r>
          <w:r w:rsidR="00EF1494" w:rsidRPr="00EF1494">
            <w:rPr>
              <w:rFonts w:ascii="Arial" w:hAnsi="Arial" w:cs="Arial"/>
              <w:sz w:val="20"/>
            </w:rPr>
            <w:t>1</w:t>
          </w:r>
          <w:r w:rsidR="00EF1494" w:rsidRPr="00EF1494">
            <w:rPr>
              <w:rFonts w:ascii="Arial" w:hAnsi="Arial" w:cs="Arial"/>
              <w:sz w:val="20"/>
            </w:rPr>
            <w:fldChar w:fldCharType="end"/>
          </w:r>
          <w:r w:rsidR="00EF1494">
            <w:rPr>
              <w:rFonts w:ascii="Arial" w:hAnsi="Arial" w:cs="Arial"/>
              <w:sz w:val="20"/>
            </w:rPr>
            <w:t xml:space="preserve">    </w:t>
          </w:r>
          <w:r w:rsidRPr="000A1DFA">
            <w:rPr>
              <w:rFonts w:ascii="Arial" w:hAnsi="Arial" w:cs="Arial"/>
              <w:sz w:val="20"/>
            </w:rPr>
            <w:t>Rubrica:________</w:t>
          </w:r>
        </w:p>
      </w:tc>
    </w:tr>
    <w:bookmarkEnd w:id="15"/>
  </w:tbl>
  <w:p w14:paraId="1DED6A95" w14:textId="77777777" w:rsidR="00B4210D" w:rsidRDefault="00B4210D" w:rsidP="003C6DB1">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684A85"/>
    <w:multiLevelType w:val="hybridMultilevel"/>
    <w:tmpl w:val="4268EF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27744C9"/>
    <w:multiLevelType w:val="hybridMultilevel"/>
    <w:tmpl w:val="C8E806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7F1644F"/>
    <w:multiLevelType w:val="hybridMultilevel"/>
    <w:tmpl w:val="1220AE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7F443BD"/>
    <w:multiLevelType w:val="multilevel"/>
    <w:tmpl w:val="F7F40FEA"/>
    <w:lvl w:ilvl="0">
      <w:start w:val="8"/>
      <w:numFmt w:val="decimal"/>
      <w:lvlText w:val="%1"/>
      <w:lvlJc w:val="left"/>
      <w:pPr>
        <w:ind w:left="600" w:hanging="600"/>
      </w:pPr>
      <w:rPr>
        <w:rFonts w:hint="default"/>
      </w:rPr>
    </w:lvl>
    <w:lvl w:ilvl="1">
      <w:start w:val="18"/>
      <w:numFmt w:val="decimal"/>
      <w:lvlText w:val="%1.%2"/>
      <w:lvlJc w:val="left"/>
      <w:pPr>
        <w:ind w:left="816" w:hanging="600"/>
      </w:pPr>
      <w:rPr>
        <w:rFonts w:hint="default"/>
      </w:rPr>
    </w:lvl>
    <w:lvl w:ilvl="2">
      <w:start w:val="1"/>
      <w:numFmt w:val="decimal"/>
      <w:lvlText w:val="%1.%2.%3"/>
      <w:lvlJc w:val="left"/>
      <w:pPr>
        <w:ind w:left="1288" w:hanging="720"/>
      </w:pPr>
      <w:rPr>
        <w:rFonts w:hint="default"/>
        <w:b/>
        <w:bCs/>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168" w:hanging="1440"/>
      </w:pPr>
      <w:rPr>
        <w:rFonts w:hint="default"/>
      </w:rPr>
    </w:lvl>
  </w:abstractNum>
  <w:abstractNum w:abstractNumId="5" w15:restartNumberingAfterBreak="0">
    <w:nsid w:val="0B4A4ADF"/>
    <w:multiLevelType w:val="hybridMultilevel"/>
    <w:tmpl w:val="38CC6ECA"/>
    <w:lvl w:ilvl="0" w:tplc="94C49D10">
      <w:start w:val="1"/>
      <w:numFmt w:val="decimal"/>
      <w:lvlText w:val="%1."/>
      <w:lvlJc w:val="left"/>
      <w:pPr>
        <w:ind w:left="932" w:hanging="569"/>
      </w:pPr>
      <w:rPr>
        <w:rFonts w:ascii="Cambria" w:eastAsia="Cambria" w:hAnsi="Cambria" w:cs="Cambria" w:hint="default"/>
        <w:b/>
        <w:bCs/>
        <w:spacing w:val="-2"/>
        <w:w w:val="100"/>
        <w:sz w:val="22"/>
        <w:szCs w:val="22"/>
        <w:lang w:val="pt-PT" w:eastAsia="en-US" w:bidi="ar-SA"/>
      </w:rPr>
    </w:lvl>
    <w:lvl w:ilvl="1" w:tplc="DDF6DAD2">
      <w:start w:val="1"/>
      <w:numFmt w:val="lowerLetter"/>
      <w:lvlText w:val="%2)"/>
      <w:lvlJc w:val="left"/>
      <w:pPr>
        <w:ind w:left="1083" w:hanging="360"/>
      </w:pPr>
      <w:rPr>
        <w:rFonts w:ascii="Cambria" w:eastAsia="Cambria" w:hAnsi="Cambria" w:cs="Cambria" w:hint="default"/>
        <w:w w:val="100"/>
        <w:sz w:val="22"/>
        <w:szCs w:val="22"/>
        <w:lang w:val="pt-PT" w:eastAsia="en-US" w:bidi="ar-SA"/>
      </w:rPr>
    </w:lvl>
    <w:lvl w:ilvl="2" w:tplc="57804F22">
      <w:numFmt w:val="bullet"/>
      <w:lvlText w:val="•"/>
      <w:lvlJc w:val="left"/>
      <w:pPr>
        <w:ind w:left="2090" w:hanging="360"/>
      </w:pPr>
      <w:rPr>
        <w:rFonts w:hint="default"/>
        <w:lang w:val="pt-PT" w:eastAsia="en-US" w:bidi="ar-SA"/>
      </w:rPr>
    </w:lvl>
    <w:lvl w:ilvl="3" w:tplc="3EC8E2DA">
      <w:numFmt w:val="bullet"/>
      <w:lvlText w:val="•"/>
      <w:lvlJc w:val="left"/>
      <w:pPr>
        <w:ind w:left="3100" w:hanging="360"/>
      </w:pPr>
      <w:rPr>
        <w:rFonts w:hint="default"/>
        <w:lang w:val="pt-PT" w:eastAsia="en-US" w:bidi="ar-SA"/>
      </w:rPr>
    </w:lvl>
    <w:lvl w:ilvl="4" w:tplc="52922FF0">
      <w:numFmt w:val="bullet"/>
      <w:lvlText w:val="•"/>
      <w:lvlJc w:val="left"/>
      <w:pPr>
        <w:ind w:left="4110" w:hanging="360"/>
      </w:pPr>
      <w:rPr>
        <w:rFonts w:hint="default"/>
        <w:lang w:val="pt-PT" w:eastAsia="en-US" w:bidi="ar-SA"/>
      </w:rPr>
    </w:lvl>
    <w:lvl w:ilvl="5" w:tplc="9654871C">
      <w:numFmt w:val="bullet"/>
      <w:lvlText w:val="•"/>
      <w:lvlJc w:val="left"/>
      <w:pPr>
        <w:ind w:left="5120" w:hanging="360"/>
      </w:pPr>
      <w:rPr>
        <w:rFonts w:hint="default"/>
        <w:lang w:val="pt-PT" w:eastAsia="en-US" w:bidi="ar-SA"/>
      </w:rPr>
    </w:lvl>
    <w:lvl w:ilvl="6" w:tplc="BF440500">
      <w:numFmt w:val="bullet"/>
      <w:lvlText w:val="•"/>
      <w:lvlJc w:val="left"/>
      <w:pPr>
        <w:ind w:left="6130" w:hanging="360"/>
      </w:pPr>
      <w:rPr>
        <w:rFonts w:hint="default"/>
        <w:lang w:val="pt-PT" w:eastAsia="en-US" w:bidi="ar-SA"/>
      </w:rPr>
    </w:lvl>
    <w:lvl w:ilvl="7" w:tplc="25C4575A">
      <w:numFmt w:val="bullet"/>
      <w:lvlText w:val="•"/>
      <w:lvlJc w:val="left"/>
      <w:pPr>
        <w:ind w:left="7140" w:hanging="360"/>
      </w:pPr>
      <w:rPr>
        <w:rFonts w:hint="default"/>
        <w:lang w:val="pt-PT" w:eastAsia="en-US" w:bidi="ar-SA"/>
      </w:rPr>
    </w:lvl>
    <w:lvl w:ilvl="8" w:tplc="9188B404">
      <w:numFmt w:val="bullet"/>
      <w:lvlText w:val="•"/>
      <w:lvlJc w:val="left"/>
      <w:pPr>
        <w:ind w:left="8150" w:hanging="360"/>
      </w:pPr>
      <w:rPr>
        <w:rFonts w:hint="default"/>
        <w:lang w:val="pt-PT" w:eastAsia="en-US" w:bidi="ar-SA"/>
      </w:rPr>
    </w:lvl>
  </w:abstractNum>
  <w:abstractNum w:abstractNumId="6" w15:restartNumberingAfterBreak="0">
    <w:nsid w:val="1A794145"/>
    <w:multiLevelType w:val="hybridMultilevel"/>
    <w:tmpl w:val="5E405B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D5C100D"/>
    <w:multiLevelType w:val="multilevel"/>
    <w:tmpl w:val="A90E2F2C"/>
    <w:lvl w:ilvl="0">
      <w:start w:val="1"/>
      <w:numFmt w:val="decimal"/>
      <w:pStyle w:val="Nivel01"/>
      <w:lvlText w:val="%1."/>
      <w:lvlJc w:val="left"/>
      <w:pPr>
        <w:ind w:left="360" w:hanging="360"/>
      </w:pPr>
      <w:rPr>
        <w:rFonts w:ascii="Times New Roman" w:hAnsi="Times New Roman" w:cs="Times New Roman" w:hint="default"/>
        <w:b/>
        <w:i w:val="0"/>
        <w:iCs w:val="0"/>
        <w:sz w:val="24"/>
        <w:szCs w:val="24"/>
      </w:rPr>
    </w:lvl>
    <w:lvl w:ilvl="1">
      <w:start w:val="1"/>
      <w:numFmt w:val="decimal"/>
      <w:lvlText w:val="%1.%2."/>
      <w:lvlJc w:val="left"/>
      <w:pPr>
        <w:ind w:left="432" w:hanging="432"/>
      </w:pPr>
      <w:rPr>
        <w:rFonts w:ascii="Times New Roman" w:hAnsi="Times New Roman" w:cs="Times New Roman" w:hint="default"/>
        <w:b/>
        <w:bCs/>
        <w:i w:val="0"/>
        <w:strike w:val="0"/>
        <w:color w:val="auto"/>
        <w:sz w:val="24"/>
        <w:szCs w:val="24"/>
        <w:u w:val="none"/>
      </w:rPr>
    </w:lvl>
    <w:lvl w:ilvl="2">
      <w:start w:val="1"/>
      <w:numFmt w:val="decimal"/>
      <w:lvlText w:val="%1.%2.%3."/>
      <w:lvlJc w:val="left"/>
      <w:pPr>
        <w:ind w:left="1922" w:hanging="504"/>
      </w:pPr>
      <w:rPr>
        <w:rFonts w:ascii="Times New Roman" w:hAnsi="Times New Roman" w:cs="Times New Roman" w:hint="default"/>
        <w:b/>
        <w:bCs/>
        <w:i w:val="0"/>
        <w:strike w:val="0"/>
        <w:color w:val="auto"/>
        <w:sz w:val="24"/>
        <w:szCs w:val="24"/>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E45DD9"/>
    <w:multiLevelType w:val="multilevel"/>
    <w:tmpl w:val="3CE0DAF2"/>
    <w:lvl w:ilvl="0">
      <w:start w:val="2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Zero"/>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3551F06"/>
    <w:multiLevelType w:val="multilevel"/>
    <w:tmpl w:val="14DE0588"/>
    <w:styleLink w:val="Listaatual1"/>
    <w:lvl w:ilvl="0">
      <w:start w:val="4"/>
      <w:numFmt w:val="decimal"/>
      <w:lvlText w:val="%1."/>
      <w:lvlJc w:val="left"/>
      <w:pPr>
        <w:ind w:left="360" w:hanging="360"/>
      </w:pPr>
      <w:rPr>
        <w:rFonts w:hint="default"/>
        <w:i w:val="0"/>
      </w:rPr>
    </w:lvl>
    <w:lvl w:ilvl="1">
      <w:start w:val="2"/>
      <w:numFmt w:val="decimal"/>
      <w:lvlText w:val="%1.%2."/>
      <w:lvlJc w:val="left"/>
      <w:pPr>
        <w:ind w:left="927" w:hanging="360"/>
      </w:pPr>
      <w:rPr>
        <w:rFonts w:hint="default"/>
        <w:i w:val="0"/>
      </w:rPr>
    </w:lvl>
    <w:lvl w:ilvl="2">
      <w:start w:val="1"/>
      <w:numFmt w:val="decimal"/>
      <w:lvlText w:val="%1.%2.%3."/>
      <w:lvlJc w:val="left"/>
      <w:pPr>
        <w:ind w:left="1854" w:hanging="720"/>
      </w:pPr>
      <w:rPr>
        <w:rFonts w:hint="default"/>
        <w:i w:val="0"/>
      </w:rPr>
    </w:lvl>
    <w:lvl w:ilvl="3">
      <w:start w:val="1"/>
      <w:numFmt w:val="decimal"/>
      <w:lvlText w:val="%1.%2.%3.%4."/>
      <w:lvlJc w:val="left"/>
      <w:pPr>
        <w:ind w:left="2421" w:hanging="720"/>
      </w:pPr>
      <w:rPr>
        <w:rFonts w:hint="default"/>
        <w:i w:val="0"/>
      </w:rPr>
    </w:lvl>
    <w:lvl w:ilvl="4">
      <w:start w:val="1"/>
      <w:numFmt w:val="decimal"/>
      <w:lvlText w:val="%1.%2.%3.%4.%5."/>
      <w:lvlJc w:val="left"/>
      <w:pPr>
        <w:ind w:left="3348" w:hanging="1080"/>
      </w:pPr>
      <w:rPr>
        <w:rFonts w:hint="default"/>
        <w:i w:val="0"/>
      </w:rPr>
    </w:lvl>
    <w:lvl w:ilvl="5">
      <w:start w:val="1"/>
      <w:numFmt w:val="decimal"/>
      <w:lvlText w:val="%1.%2.%3.%4.%5.%6."/>
      <w:lvlJc w:val="left"/>
      <w:pPr>
        <w:ind w:left="3915" w:hanging="1080"/>
      </w:pPr>
      <w:rPr>
        <w:rFonts w:hint="default"/>
        <w:i w:val="0"/>
      </w:rPr>
    </w:lvl>
    <w:lvl w:ilvl="6">
      <w:start w:val="1"/>
      <w:numFmt w:val="decimal"/>
      <w:lvlText w:val="%1.%2.%3.%4.%5.%6.%7."/>
      <w:lvlJc w:val="left"/>
      <w:pPr>
        <w:ind w:left="4842" w:hanging="1440"/>
      </w:pPr>
      <w:rPr>
        <w:rFonts w:hint="default"/>
        <w:i w:val="0"/>
      </w:rPr>
    </w:lvl>
    <w:lvl w:ilvl="7">
      <w:start w:val="1"/>
      <w:numFmt w:val="decimal"/>
      <w:lvlText w:val="%1.%2.%3.%4.%5.%6.%7.%8."/>
      <w:lvlJc w:val="left"/>
      <w:pPr>
        <w:ind w:left="5409" w:hanging="1440"/>
      </w:pPr>
      <w:rPr>
        <w:rFonts w:hint="default"/>
        <w:i w:val="0"/>
      </w:rPr>
    </w:lvl>
    <w:lvl w:ilvl="8">
      <w:start w:val="1"/>
      <w:numFmt w:val="decimal"/>
      <w:lvlText w:val="%1.%2.%3.%4.%5.%6.%7.%8.%9."/>
      <w:lvlJc w:val="left"/>
      <w:pPr>
        <w:ind w:left="6336" w:hanging="1800"/>
      </w:pPr>
      <w:rPr>
        <w:rFonts w:hint="default"/>
        <w:i w:val="0"/>
      </w:rPr>
    </w:lvl>
  </w:abstractNum>
  <w:abstractNum w:abstractNumId="10" w15:restartNumberingAfterBreak="0">
    <w:nsid w:val="2F55078F"/>
    <w:multiLevelType w:val="hybridMultilevel"/>
    <w:tmpl w:val="3A7C11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1443443"/>
    <w:multiLevelType w:val="hybridMultilevel"/>
    <w:tmpl w:val="AD3C8B2C"/>
    <w:lvl w:ilvl="0" w:tplc="6608AC6E">
      <w:start w:val="1"/>
      <w:numFmt w:val="lowerLetter"/>
      <w:lvlText w:val="%1)"/>
      <w:lvlJc w:val="left"/>
      <w:pPr>
        <w:ind w:left="1140" w:hanging="360"/>
      </w:pPr>
      <w:rPr>
        <w:rFonts w:hint="default"/>
      </w:rPr>
    </w:lvl>
    <w:lvl w:ilvl="1" w:tplc="04160019">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FE33FE7"/>
    <w:multiLevelType w:val="hybridMultilevel"/>
    <w:tmpl w:val="EDD4A792"/>
    <w:lvl w:ilvl="0" w:tplc="1FA438BA">
      <w:start w:val="1"/>
      <w:numFmt w:val="bullet"/>
      <w:pStyle w:val="Nivel3-erro"/>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6" w15:restartNumberingAfterBreak="0">
    <w:nsid w:val="43AE3D3C"/>
    <w:multiLevelType w:val="hybridMultilevel"/>
    <w:tmpl w:val="A5DA13D0"/>
    <w:lvl w:ilvl="0" w:tplc="04160001">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17" w15:restartNumberingAfterBreak="0">
    <w:nsid w:val="49DA63B3"/>
    <w:multiLevelType w:val="multilevel"/>
    <w:tmpl w:val="8BF01132"/>
    <w:lvl w:ilvl="0">
      <w:start w:val="5"/>
      <w:numFmt w:val="decimal"/>
      <w:lvlText w:val="%1"/>
      <w:lvlJc w:val="left"/>
      <w:pPr>
        <w:ind w:left="480" w:hanging="480"/>
      </w:pPr>
      <w:rPr>
        <w:rFonts w:hint="default"/>
      </w:rPr>
    </w:lvl>
    <w:lvl w:ilvl="1">
      <w:start w:val="2"/>
      <w:numFmt w:val="decimal"/>
      <w:lvlText w:val="%1.%2"/>
      <w:lvlJc w:val="left"/>
      <w:pPr>
        <w:ind w:left="696" w:hanging="480"/>
      </w:pPr>
      <w:rPr>
        <w:rFonts w:hint="default"/>
      </w:rPr>
    </w:lvl>
    <w:lvl w:ilvl="2">
      <w:start w:val="1"/>
      <w:numFmt w:val="decimal"/>
      <w:lvlText w:val="%1.%2.%3"/>
      <w:lvlJc w:val="left"/>
      <w:pPr>
        <w:ind w:left="1854" w:hanging="720"/>
      </w:pPr>
      <w:rPr>
        <w:rFonts w:hint="default"/>
        <w:b/>
        <w:bCs/>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168" w:hanging="1440"/>
      </w:pPr>
      <w:rPr>
        <w:rFonts w:hint="default"/>
      </w:r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81852B1"/>
    <w:multiLevelType w:val="hybridMultilevel"/>
    <w:tmpl w:val="0C128E6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2175629"/>
    <w:multiLevelType w:val="multilevel"/>
    <w:tmpl w:val="329E2F8C"/>
    <w:lvl w:ilvl="0">
      <w:start w:val="8"/>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3FF6FB6"/>
    <w:multiLevelType w:val="hybridMultilevel"/>
    <w:tmpl w:val="B97086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66D3029F"/>
    <w:multiLevelType w:val="multilevel"/>
    <w:tmpl w:val="839A1D70"/>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9D719E7"/>
    <w:multiLevelType w:val="hybridMultilevel"/>
    <w:tmpl w:val="166EFD0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42A3276"/>
    <w:multiLevelType w:val="hybridMultilevel"/>
    <w:tmpl w:val="5036C22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7793C49"/>
    <w:multiLevelType w:val="hybridMultilevel"/>
    <w:tmpl w:val="1BEC9256"/>
    <w:lvl w:ilvl="0" w:tplc="0416000B">
      <w:start w:val="1"/>
      <w:numFmt w:val="bullet"/>
      <w:lvlText w:val=""/>
      <w:lvlJc w:val="left"/>
      <w:pPr>
        <w:ind w:left="1854" w:hanging="360"/>
      </w:pPr>
      <w:rPr>
        <w:rFonts w:ascii="Wingdings" w:hAnsi="Wingdings" w:hint="default"/>
      </w:rPr>
    </w:lvl>
    <w:lvl w:ilvl="1" w:tplc="04160003">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5"/>
  </w:num>
  <w:num w:numId="2">
    <w:abstractNumId w:val="7"/>
  </w:num>
  <w:num w:numId="3">
    <w:abstractNumId w:val="0"/>
  </w:num>
  <w:num w:numId="4">
    <w:abstractNumId w:val="26"/>
  </w:num>
  <w:num w:numId="5">
    <w:abstractNumId w:val="28"/>
  </w:num>
  <w:num w:numId="6">
    <w:abstractNumId w:val="14"/>
  </w:num>
  <w:num w:numId="7">
    <w:abstractNumId w:val="12"/>
  </w:num>
  <w:num w:numId="8">
    <w:abstractNumId w:val="18"/>
  </w:num>
  <w:num w:numId="9">
    <w:abstractNumId w:val="23"/>
  </w:num>
  <w:num w:numId="10">
    <w:abstractNumId w:val="19"/>
  </w:num>
  <w:num w:numId="11">
    <w:abstractNumId w:val="9"/>
  </w:num>
  <w:num w:numId="12">
    <w:abstractNumId w:val="5"/>
  </w:num>
  <w:num w:numId="13">
    <w:abstractNumId w:val="25"/>
  </w:num>
  <w:num w:numId="14">
    <w:abstractNumId w:val="22"/>
  </w:num>
  <w:num w:numId="15">
    <w:abstractNumId w:val="16"/>
  </w:num>
  <w:num w:numId="16">
    <w:abstractNumId w:val="17"/>
  </w:num>
  <w:num w:numId="17">
    <w:abstractNumId w:val="21"/>
  </w:num>
  <w:num w:numId="18">
    <w:abstractNumId w:val="3"/>
  </w:num>
  <w:num w:numId="19">
    <w:abstractNumId w:val="6"/>
  </w:num>
  <w:num w:numId="20">
    <w:abstractNumId w:val="11"/>
  </w:num>
  <w:num w:numId="21">
    <w:abstractNumId w:val="20"/>
  </w:num>
  <w:num w:numId="22">
    <w:abstractNumId w:val="4"/>
  </w:num>
  <w:num w:numId="23">
    <w:abstractNumId w:val="8"/>
  </w:num>
  <w:num w:numId="24">
    <w:abstractNumId w:val="2"/>
  </w:num>
  <w:num w:numId="25">
    <w:abstractNumId w:val="1"/>
  </w:num>
  <w:num w:numId="26">
    <w:abstractNumId w:val="27"/>
  </w:num>
  <w:num w:numId="27">
    <w:abstractNumId w:val="24"/>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75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7BB"/>
    <w:rsid w:val="000019C6"/>
    <w:rsid w:val="0000236D"/>
    <w:rsid w:val="00003033"/>
    <w:rsid w:val="00003298"/>
    <w:rsid w:val="00003F8B"/>
    <w:rsid w:val="00004D4F"/>
    <w:rsid w:val="00005901"/>
    <w:rsid w:val="00005A68"/>
    <w:rsid w:val="00005C75"/>
    <w:rsid w:val="00005F38"/>
    <w:rsid w:val="00006179"/>
    <w:rsid w:val="00006180"/>
    <w:rsid w:val="000066C8"/>
    <w:rsid w:val="000069B4"/>
    <w:rsid w:val="000070AF"/>
    <w:rsid w:val="000073F3"/>
    <w:rsid w:val="0000756E"/>
    <w:rsid w:val="00007E0D"/>
    <w:rsid w:val="0001009B"/>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B6C"/>
    <w:rsid w:val="00020C33"/>
    <w:rsid w:val="0002118D"/>
    <w:rsid w:val="000212C9"/>
    <w:rsid w:val="0002260C"/>
    <w:rsid w:val="0002289A"/>
    <w:rsid w:val="000229B1"/>
    <w:rsid w:val="00022BA7"/>
    <w:rsid w:val="0002306D"/>
    <w:rsid w:val="00023CDD"/>
    <w:rsid w:val="000242C8"/>
    <w:rsid w:val="0002548B"/>
    <w:rsid w:val="00025890"/>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3FB2"/>
    <w:rsid w:val="000340B8"/>
    <w:rsid w:val="000342F2"/>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DB"/>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2FB"/>
    <w:rsid w:val="0004586D"/>
    <w:rsid w:val="0004587A"/>
    <w:rsid w:val="00045EE0"/>
    <w:rsid w:val="00047734"/>
    <w:rsid w:val="00047D73"/>
    <w:rsid w:val="00050015"/>
    <w:rsid w:val="000501A4"/>
    <w:rsid w:val="000502FB"/>
    <w:rsid w:val="000505A7"/>
    <w:rsid w:val="0005066D"/>
    <w:rsid w:val="00050712"/>
    <w:rsid w:val="00050CA9"/>
    <w:rsid w:val="00050EA0"/>
    <w:rsid w:val="000511C5"/>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9B3"/>
    <w:rsid w:val="00057A9B"/>
    <w:rsid w:val="00060256"/>
    <w:rsid w:val="00060414"/>
    <w:rsid w:val="00060A78"/>
    <w:rsid w:val="00060B91"/>
    <w:rsid w:val="00060E15"/>
    <w:rsid w:val="00060E1B"/>
    <w:rsid w:val="00061553"/>
    <w:rsid w:val="00061DA5"/>
    <w:rsid w:val="0006239C"/>
    <w:rsid w:val="0006263D"/>
    <w:rsid w:val="00062853"/>
    <w:rsid w:val="00062E0E"/>
    <w:rsid w:val="0006303F"/>
    <w:rsid w:val="000633EF"/>
    <w:rsid w:val="00063660"/>
    <w:rsid w:val="0006419C"/>
    <w:rsid w:val="00064413"/>
    <w:rsid w:val="00064A73"/>
    <w:rsid w:val="0006504E"/>
    <w:rsid w:val="00065125"/>
    <w:rsid w:val="000652F6"/>
    <w:rsid w:val="0006537A"/>
    <w:rsid w:val="00065883"/>
    <w:rsid w:val="000662C1"/>
    <w:rsid w:val="00066368"/>
    <w:rsid w:val="00066564"/>
    <w:rsid w:val="000670EC"/>
    <w:rsid w:val="000677A2"/>
    <w:rsid w:val="00067B0A"/>
    <w:rsid w:val="00067FE4"/>
    <w:rsid w:val="0007019A"/>
    <w:rsid w:val="00070375"/>
    <w:rsid w:val="0007075C"/>
    <w:rsid w:val="000709FF"/>
    <w:rsid w:val="00070EA5"/>
    <w:rsid w:val="00070FD8"/>
    <w:rsid w:val="000725AE"/>
    <w:rsid w:val="00073004"/>
    <w:rsid w:val="00073596"/>
    <w:rsid w:val="00073852"/>
    <w:rsid w:val="00073E63"/>
    <w:rsid w:val="00074FE5"/>
    <w:rsid w:val="00075684"/>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50DC"/>
    <w:rsid w:val="00086D55"/>
    <w:rsid w:val="00087019"/>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C70"/>
    <w:rsid w:val="000A5D6C"/>
    <w:rsid w:val="000A5E21"/>
    <w:rsid w:val="000A674F"/>
    <w:rsid w:val="000A6EF7"/>
    <w:rsid w:val="000A7471"/>
    <w:rsid w:val="000A7A72"/>
    <w:rsid w:val="000A7A9F"/>
    <w:rsid w:val="000B01DF"/>
    <w:rsid w:val="000B02A1"/>
    <w:rsid w:val="000B0F42"/>
    <w:rsid w:val="000B0FB8"/>
    <w:rsid w:val="000B1534"/>
    <w:rsid w:val="000B1626"/>
    <w:rsid w:val="000B1C01"/>
    <w:rsid w:val="000B226F"/>
    <w:rsid w:val="000B2543"/>
    <w:rsid w:val="000B283A"/>
    <w:rsid w:val="000B3160"/>
    <w:rsid w:val="000B3785"/>
    <w:rsid w:val="000B3B09"/>
    <w:rsid w:val="000B46C3"/>
    <w:rsid w:val="000B49DC"/>
    <w:rsid w:val="000B56AB"/>
    <w:rsid w:val="000B5FB7"/>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9D3"/>
    <w:rsid w:val="000D2A6B"/>
    <w:rsid w:val="000D2AC3"/>
    <w:rsid w:val="000D3590"/>
    <w:rsid w:val="000D4159"/>
    <w:rsid w:val="000D4D3E"/>
    <w:rsid w:val="000D5774"/>
    <w:rsid w:val="000D5CAD"/>
    <w:rsid w:val="000D6597"/>
    <w:rsid w:val="000D76B8"/>
    <w:rsid w:val="000E0276"/>
    <w:rsid w:val="000E0279"/>
    <w:rsid w:val="000E071F"/>
    <w:rsid w:val="000E0923"/>
    <w:rsid w:val="000E0AF2"/>
    <w:rsid w:val="000E14D8"/>
    <w:rsid w:val="000E15DC"/>
    <w:rsid w:val="000E1AF1"/>
    <w:rsid w:val="000E20A6"/>
    <w:rsid w:val="000E238A"/>
    <w:rsid w:val="000E2B07"/>
    <w:rsid w:val="000E31D5"/>
    <w:rsid w:val="000E320E"/>
    <w:rsid w:val="000E3CC6"/>
    <w:rsid w:val="000E3D71"/>
    <w:rsid w:val="000E42DE"/>
    <w:rsid w:val="000E4C1B"/>
    <w:rsid w:val="000E4F8C"/>
    <w:rsid w:val="000E5C58"/>
    <w:rsid w:val="000E5ED5"/>
    <w:rsid w:val="000E610F"/>
    <w:rsid w:val="000E611D"/>
    <w:rsid w:val="000E739A"/>
    <w:rsid w:val="000E7E23"/>
    <w:rsid w:val="000E7EB8"/>
    <w:rsid w:val="000E7F73"/>
    <w:rsid w:val="000F03F6"/>
    <w:rsid w:val="000F0A2E"/>
    <w:rsid w:val="000F104D"/>
    <w:rsid w:val="000F113C"/>
    <w:rsid w:val="000F1290"/>
    <w:rsid w:val="000F1C1C"/>
    <w:rsid w:val="000F1CCD"/>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41A"/>
    <w:rsid w:val="00105707"/>
    <w:rsid w:val="00105BB9"/>
    <w:rsid w:val="00105C7B"/>
    <w:rsid w:val="00106B39"/>
    <w:rsid w:val="00110305"/>
    <w:rsid w:val="001103FF"/>
    <w:rsid w:val="00110909"/>
    <w:rsid w:val="001116F8"/>
    <w:rsid w:val="00111C8B"/>
    <w:rsid w:val="0011261C"/>
    <w:rsid w:val="00112A6A"/>
    <w:rsid w:val="00112ABD"/>
    <w:rsid w:val="00112FEA"/>
    <w:rsid w:val="0011358D"/>
    <w:rsid w:val="00113EEB"/>
    <w:rsid w:val="00114C63"/>
    <w:rsid w:val="00115429"/>
    <w:rsid w:val="0011575E"/>
    <w:rsid w:val="00115C30"/>
    <w:rsid w:val="00116179"/>
    <w:rsid w:val="00116205"/>
    <w:rsid w:val="00116D83"/>
    <w:rsid w:val="0011793F"/>
    <w:rsid w:val="001208D4"/>
    <w:rsid w:val="00120DAD"/>
    <w:rsid w:val="0012102E"/>
    <w:rsid w:val="001219B0"/>
    <w:rsid w:val="00121BF7"/>
    <w:rsid w:val="00121E12"/>
    <w:rsid w:val="0012223E"/>
    <w:rsid w:val="0012259B"/>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D3"/>
    <w:rsid w:val="00142FE1"/>
    <w:rsid w:val="0014325E"/>
    <w:rsid w:val="00143845"/>
    <w:rsid w:val="00143C96"/>
    <w:rsid w:val="00143DB3"/>
    <w:rsid w:val="00143E29"/>
    <w:rsid w:val="001441A4"/>
    <w:rsid w:val="001443B4"/>
    <w:rsid w:val="00144AB1"/>
    <w:rsid w:val="00144E73"/>
    <w:rsid w:val="001454EE"/>
    <w:rsid w:val="0014670B"/>
    <w:rsid w:val="001468D3"/>
    <w:rsid w:val="00146BDF"/>
    <w:rsid w:val="00150295"/>
    <w:rsid w:val="001516EA"/>
    <w:rsid w:val="0015172D"/>
    <w:rsid w:val="0015330F"/>
    <w:rsid w:val="0015394F"/>
    <w:rsid w:val="00153ABA"/>
    <w:rsid w:val="00153E25"/>
    <w:rsid w:val="00154505"/>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2C08"/>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A80"/>
    <w:rsid w:val="001723DF"/>
    <w:rsid w:val="0017284B"/>
    <w:rsid w:val="00172A0F"/>
    <w:rsid w:val="0017326E"/>
    <w:rsid w:val="00173B66"/>
    <w:rsid w:val="00174843"/>
    <w:rsid w:val="00174CAA"/>
    <w:rsid w:val="00174D48"/>
    <w:rsid w:val="00174F1B"/>
    <w:rsid w:val="00175089"/>
    <w:rsid w:val="00175687"/>
    <w:rsid w:val="001758B0"/>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1079"/>
    <w:rsid w:val="001B13D5"/>
    <w:rsid w:val="001B1976"/>
    <w:rsid w:val="001B2538"/>
    <w:rsid w:val="001B2A3F"/>
    <w:rsid w:val="001B2FAE"/>
    <w:rsid w:val="001B3448"/>
    <w:rsid w:val="001B35BD"/>
    <w:rsid w:val="001B3617"/>
    <w:rsid w:val="001B3DA3"/>
    <w:rsid w:val="001B421E"/>
    <w:rsid w:val="001B4796"/>
    <w:rsid w:val="001B4A0C"/>
    <w:rsid w:val="001B53DE"/>
    <w:rsid w:val="001B5A50"/>
    <w:rsid w:val="001B6423"/>
    <w:rsid w:val="001B7184"/>
    <w:rsid w:val="001B7FE6"/>
    <w:rsid w:val="001C11C5"/>
    <w:rsid w:val="001C2C97"/>
    <w:rsid w:val="001C2E71"/>
    <w:rsid w:val="001C2FA4"/>
    <w:rsid w:val="001C3014"/>
    <w:rsid w:val="001C3F32"/>
    <w:rsid w:val="001C41C8"/>
    <w:rsid w:val="001C48B6"/>
    <w:rsid w:val="001C4C04"/>
    <w:rsid w:val="001C501A"/>
    <w:rsid w:val="001C57FF"/>
    <w:rsid w:val="001C59C0"/>
    <w:rsid w:val="001C5EAD"/>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1F3"/>
    <w:rsid w:val="001D557C"/>
    <w:rsid w:val="001D6554"/>
    <w:rsid w:val="001D6A6D"/>
    <w:rsid w:val="001D6EE5"/>
    <w:rsid w:val="001D70F6"/>
    <w:rsid w:val="001D72E1"/>
    <w:rsid w:val="001D79A9"/>
    <w:rsid w:val="001D7B52"/>
    <w:rsid w:val="001E053E"/>
    <w:rsid w:val="001E093F"/>
    <w:rsid w:val="001E0D0E"/>
    <w:rsid w:val="001E1335"/>
    <w:rsid w:val="001E137B"/>
    <w:rsid w:val="001E1D6B"/>
    <w:rsid w:val="001E204B"/>
    <w:rsid w:val="001E2495"/>
    <w:rsid w:val="001E2579"/>
    <w:rsid w:val="001E2687"/>
    <w:rsid w:val="001E2E97"/>
    <w:rsid w:val="001E3AAF"/>
    <w:rsid w:val="001E40D3"/>
    <w:rsid w:val="001E4359"/>
    <w:rsid w:val="001E52DF"/>
    <w:rsid w:val="001E60BA"/>
    <w:rsid w:val="001E702D"/>
    <w:rsid w:val="001E722B"/>
    <w:rsid w:val="001E7281"/>
    <w:rsid w:val="001E7948"/>
    <w:rsid w:val="001E7CE4"/>
    <w:rsid w:val="001E7FF5"/>
    <w:rsid w:val="001F0A6E"/>
    <w:rsid w:val="001F0D23"/>
    <w:rsid w:val="001F0E4E"/>
    <w:rsid w:val="001F28BE"/>
    <w:rsid w:val="001F39FA"/>
    <w:rsid w:val="001F4258"/>
    <w:rsid w:val="001F4655"/>
    <w:rsid w:val="001F4C3C"/>
    <w:rsid w:val="001F5154"/>
    <w:rsid w:val="001F66DD"/>
    <w:rsid w:val="001F6A1C"/>
    <w:rsid w:val="001F6AED"/>
    <w:rsid w:val="001F6C44"/>
    <w:rsid w:val="00200097"/>
    <w:rsid w:val="0020019F"/>
    <w:rsid w:val="00200A4B"/>
    <w:rsid w:val="0020168A"/>
    <w:rsid w:val="002018CC"/>
    <w:rsid w:val="00201BC1"/>
    <w:rsid w:val="00201F24"/>
    <w:rsid w:val="00202234"/>
    <w:rsid w:val="00202A04"/>
    <w:rsid w:val="00202BFE"/>
    <w:rsid w:val="00202DBE"/>
    <w:rsid w:val="00203585"/>
    <w:rsid w:val="00203BD2"/>
    <w:rsid w:val="002041A1"/>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197"/>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28DE"/>
    <w:rsid w:val="002430F2"/>
    <w:rsid w:val="0024516A"/>
    <w:rsid w:val="00245337"/>
    <w:rsid w:val="00245C2C"/>
    <w:rsid w:val="002463C0"/>
    <w:rsid w:val="002463E2"/>
    <w:rsid w:val="002463FA"/>
    <w:rsid w:val="002465D5"/>
    <w:rsid w:val="00246DAE"/>
    <w:rsid w:val="00250C01"/>
    <w:rsid w:val="002521DC"/>
    <w:rsid w:val="00252859"/>
    <w:rsid w:val="00252C3C"/>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4A7"/>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2A6B"/>
    <w:rsid w:val="002931C6"/>
    <w:rsid w:val="0029332D"/>
    <w:rsid w:val="0029345B"/>
    <w:rsid w:val="002937D4"/>
    <w:rsid w:val="00293AE8"/>
    <w:rsid w:val="00293B5C"/>
    <w:rsid w:val="00293D30"/>
    <w:rsid w:val="00293E0C"/>
    <w:rsid w:val="00293FFC"/>
    <w:rsid w:val="00294348"/>
    <w:rsid w:val="0029444B"/>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128"/>
    <w:rsid w:val="002A7034"/>
    <w:rsid w:val="002A7E55"/>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0BD"/>
    <w:rsid w:val="002C1258"/>
    <w:rsid w:val="002C17A8"/>
    <w:rsid w:val="002C198D"/>
    <w:rsid w:val="002C1AEE"/>
    <w:rsid w:val="002C1C66"/>
    <w:rsid w:val="002C2C44"/>
    <w:rsid w:val="002C42F6"/>
    <w:rsid w:val="002C4E86"/>
    <w:rsid w:val="002C54C1"/>
    <w:rsid w:val="002C5E97"/>
    <w:rsid w:val="002C6278"/>
    <w:rsid w:val="002C661C"/>
    <w:rsid w:val="002C6793"/>
    <w:rsid w:val="002C6F85"/>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231"/>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3EB4"/>
    <w:rsid w:val="00304AEA"/>
    <w:rsid w:val="00304B56"/>
    <w:rsid w:val="003051D8"/>
    <w:rsid w:val="00305CE7"/>
    <w:rsid w:val="00305F81"/>
    <w:rsid w:val="00307DBE"/>
    <w:rsid w:val="003105D9"/>
    <w:rsid w:val="003109E1"/>
    <w:rsid w:val="00310B4A"/>
    <w:rsid w:val="00311D0A"/>
    <w:rsid w:val="00312118"/>
    <w:rsid w:val="0031266D"/>
    <w:rsid w:val="00312F1A"/>
    <w:rsid w:val="00313147"/>
    <w:rsid w:val="0031358C"/>
    <w:rsid w:val="00313B45"/>
    <w:rsid w:val="00313E32"/>
    <w:rsid w:val="003141E8"/>
    <w:rsid w:val="00314264"/>
    <w:rsid w:val="00314319"/>
    <w:rsid w:val="00314CA9"/>
    <w:rsid w:val="003156BC"/>
    <w:rsid w:val="00315A92"/>
    <w:rsid w:val="00315CA8"/>
    <w:rsid w:val="00316D00"/>
    <w:rsid w:val="0031715D"/>
    <w:rsid w:val="00317ED5"/>
    <w:rsid w:val="00320345"/>
    <w:rsid w:val="00320A68"/>
    <w:rsid w:val="00320CFB"/>
    <w:rsid w:val="0032192E"/>
    <w:rsid w:val="00321A1D"/>
    <w:rsid w:val="00322A3E"/>
    <w:rsid w:val="003238C3"/>
    <w:rsid w:val="0032398B"/>
    <w:rsid w:val="00323E6D"/>
    <w:rsid w:val="00324781"/>
    <w:rsid w:val="00324BCD"/>
    <w:rsid w:val="00324F30"/>
    <w:rsid w:val="00325023"/>
    <w:rsid w:val="0032533F"/>
    <w:rsid w:val="00325FD8"/>
    <w:rsid w:val="003265B9"/>
    <w:rsid w:val="003265FC"/>
    <w:rsid w:val="00326D63"/>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54F"/>
    <w:rsid w:val="0033678D"/>
    <w:rsid w:val="00337355"/>
    <w:rsid w:val="003373DB"/>
    <w:rsid w:val="0033777C"/>
    <w:rsid w:val="0033795C"/>
    <w:rsid w:val="0034018E"/>
    <w:rsid w:val="00340192"/>
    <w:rsid w:val="003403C0"/>
    <w:rsid w:val="0034062D"/>
    <w:rsid w:val="00340692"/>
    <w:rsid w:val="00340CD3"/>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14"/>
    <w:rsid w:val="00344637"/>
    <w:rsid w:val="00344BEF"/>
    <w:rsid w:val="00344C69"/>
    <w:rsid w:val="00344F82"/>
    <w:rsid w:val="00345AA4"/>
    <w:rsid w:val="003466A3"/>
    <w:rsid w:val="00346C68"/>
    <w:rsid w:val="0034712C"/>
    <w:rsid w:val="0034750F"/>
    <w:rsid w:val="00347598"/>
    <w:rsid w:val="003477D5"/>
    <w:rsid w:val="0034783E"/>
    <w:rsid w:val="00350615"/>
    <w:rsid w:val="00350BED"/>
    <w:rsid w:val="00350E1F"/>
    <w:rsid w:val="00352541"/>
    <w:rsid w:val="00354B78"/>
    <w:rsid w:val="00354BBC"/>
    <w:rsid w:val="00355EDF"/>
    <w:rsid w:val="0035658A"/>
    <w:rsid w:val="00357ADD"/>
    <w:rsid w:val="00357DC7"/>
    <w:rsid w:val="00360444"/>
    <w:rsid w:val="00360501"/>
    <w:rsid w:val="0036051A"/>
    <w:rsid w:val="003605F6"/>
    <w:rsid w:val="00360AD0"/>
    <w:rsid w:val="00360E11"/>
    <w:rsid w:val="00361551"/>
    <w:rsid w:val="00362847"/>
    <w:rsid w:val="003629E4"/>
    <w:rsid w:val="003639AA"/>
    <w:rsid w:val="00363E13"/>
    <w:rsid w:val="00364141"/>
    <w:rsid w:val="00364570"/>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8DB"/>
    <w:rsid w:val="003A71A0"/>
    <w:rsid w:val="003A728F"/>
    <w:rsid w:val="003A73C1"/>
    <w:rsid w:val="003A7599"/>
    <w:rsid w:val="003A79B2"/>
    <w:rsid w:val="003A7B29"/>
    <w:rsid w:val="003B01FD"/>
    <w:rsid w:val="003B09A5"/>
    <w:rsid w:val="003B0A07"/>
    <w:rsid w:val="003B0D27"/>
    <w:rsid w:val="003B1437"/>
    <w:rsid w:val="003B2188"/>
    <w:rsid w:val="003B219B"/>
    <w:rsid w:val="003B2B65"/>
    <w:rsid w:val="003B32C1"/>
    <w:rsid w:val="003B36E3"/>
    <w:rsid w:val="003B3A4B"/>
    <w:rsid w:val="003B3F08"/>
    <w:rsid w:val="003B479C"/>
    <w:rsid w:val="003B47AE"/>
    <w:rsid w:val="003B48C0"/>
    <w:rsid w:val="003B5096"/>
    <w:rsid w:val="003B55DE"/>
    <w:rsid w:val="003B5C47"/>
    <w:rsid w:val="003B5DF2"/>
    <w:rsid w:val="003B6D97"/>
    <w:rsid w:val="003B7226"/>
    <w:rsid w:val="003B74E1"/>
    <w:rsid w:val="003B791E"/>
    <w:rsid w:val="003B7A50"/>
    <w:rsid w:val="003B7EA4"/>
    <w:rsid w:val="003C02BA"/>
    <w:rsid w:val="003C0AA6"/>
    <w:rsid w:val="003C1379"/>
    <w:rsid w:val="003C181E"/>
    <w:rsid w:val="003C2524"/>
    <w:rsid w:val="003C2A40"/>
    <w:rsid w:val="003C3622"/>
    <w:rsid w:val="003C397B"/>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59"/>
    <w:rsid w:val="003D1078"/>
    <w:rsid w:val="003D129F"/>
    <w:rsid w:val="003D1688"/>
    <w:rsid w:val="003D17B8"/>
    <w:rsid w:val="003D2C66"/>
    <w:rsid w:val="003D4284"/>
    <w:rsid w:val="003D4382"/>
    <w:rsid w:val="003D43E5"/>
    <w:rsid w:val="003D47AF"/>
    <w:rsid w:val="003D4C30"/>
    <w:rsid w:val="003D5179"/>
    <w:rsid w:val="003D5314"/>
    <w:rsid w:val="003D57A2"/>
    <w:rsid w:val="003D584E"/>
    <w:rsid w:val="003D6109"/>
    <w:rsid w:val="003D6B8A"/>
    <w:rsid w:val="003D6C15"/>
    <w:rsid w:val="003D6D9F"/>
    <w:rsid w:val="003D717C"/>
    <w:rsid w:val="003D729D"/>
    <w:rsid w:val="003D7493"/>
    <w:rsid w:val="003D7886"/>
    <w:rsid w:val="003D7BC9"/>
    <w:rsid w:val="003E036D"/>
    <w:rsid w:val="003E0F62"/>
    <w:rsid w:val="003E1085"/>
    <w:rsid w:val="003E26F1"/>
    <w:rsid w:val="003E32BE"/>
    <w:rsid w:val="003E3374"/>
    <w:rsid w:val="003E4012"/>
    <w:rsid w:val="003E4181"/>
    <w:rsid w:val="003E4719"/>
    <w:rsid w:val="003E4927"/>
    <w:rsid w:val="003E4A65"/>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8C4"/>
    <w:rsid w:val="003F1DD8"/>
    <w:rsid w:val="003F2446"/>
    <w:rsid w:val="003F2479"/>
    <w:rsid w:val="003F2D4E"/>
    <w:rsid w:val="003F305B"/>
    <w:rsid w:val="003F3197"/>
    <w:rsid w:val="003F3391"/>
    <w:rsid w:val="003F367F"/>
    <w:rsid w:val="003F36A3"/>
    <w:rsid w:val="003F3A4A"/>
    <w:rsid w:val="003F508D"/>
    <w:rsid w:val="003F5319"/>
    <w:rsid w:val="003F5CD4"/>
    <w:rsid w:val="003F675F"/>
    <w:rsid w:val="003F6883"/>
    <w:rsid w:val="003F6C4D"/>
    <w:rsid w:val="003F6E6A"/>
    <w:rsid w:val="003F6F05"/>
    <w:rsid w:val="003F7C89"/>
    <w:rsid w:val="00400200"/>
    <w:rsid w:val="004011D9"/>
    <w:rsid w:val="00401A9B"/>
    <w:rsid w:val="00401B06"/>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853"/>
    <w:rsid w:val="004119BA"/>
    <w:rsid w:val="004122ED"/>
    <w:rsid w:val="00412C7A"/>
    <w:rsid w:val="00413034"/>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58F1"/>
    <w:rsid w:val="00426BA6"/>
    <w:rsid w:val="00427410"/>
    <w:rsid w:val="00427990"/>
    <w:rsid w:val="00427A6C"/>
    <w:rsid w:val="004307A2"/>
    <w:rsid w:val="00430FD9"/>
    <w:rsid w:val="00430FDB"/>
    <w:rsid w:val="00431129"/>
    <w:rsid w:val="004315F0"/>
    <w:rsid w:val="00431629"/>
    <w:rsid w:val="004316D7"/>
    <w:rsid w:val="00431740"/>
    <w:rsid w:val="00431B71"/>
    <w:rsid w:val="00431C55"/>
    <w:rsid w:val="00431EDA"/>
    <w:rsid w:val="00431F33"/>
    <w:rsid w:val="0043231C"/>
    <w:rsid w:val="00432433"/>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2126"/>
    <w:rsid w:val="00462204"/>
    <w:rsid w:val="0046230A"/>
    <w:rsid w:val="00462707"/>
    <w:rsid w:val="004627FF"/>
    <w:rsid w:val="004629B8"/>
    <w:rsid w:val="00462C95"/>
    <w:rsid w:val="00462E4C"/>
    <w:rsid w:val="004634B2"/>
    <w:rsid w:val="0046353B"/>
    <w:rsid w:val="00463B0A"/>
    <w:rsid w:val="0046481A"/>
    <w:rsid w:val="0046486A"/>
    <w:rsid w:val="004649EB"/>
    <w:rsid w:val="00464AAF"/>
    <w:rsid w:val="00464B78"/>
    <w:rsid w:val="00464D4C"/>
    <w:rsid w:val="00464D81"/>
    <w:rsid w:val="00464E7E"/>
    <w:rsid w:val="00464FEC"/>
    <w:rsid w:val="004653C5"/>
    <w:rsid w:val="0046587A"/>
    <w:rsid w:val="00465909"/>
    <w:rsid w:val="00465AED"/>
    <w:rsid w:val="00465B92"/>
    <w:rsid w:val="0046697C"/>
    <w:rsid w:val="00466F3B"/>
    <w:rsid w:val="0046744C"/>
    <w:rsid w:val="00467518"/>
    <w:rsid w:val="004705D0"/>
    <w:rsid w:val="00471425"/>
    <w:rsid w:val="00471443"/>
    <w:rsid w:val="00471BE7"/>
    <w:rsid w:val="00472103"/>
    <w:rsid w:val="004728ED"/>
    <w:rsid w:val="00473726"/>
    <w:rsid w:val="004737D0"/>
    <w:rsid w:val="00474F4B"/>
    <w:rsid w:val="004750E0"/>
    <w:rsid w:val="00475ACE"/>
    <w:rsid w:val="00475C7D"/>
    <w:rsid w:val="00476C51"/>
    <w:rsid w:val="00476CBE"/>
    <w:rsid w:val="004773FC"/>
    <w:rsid w:val="00477623"/>
    <w:rsid w:val="00480328"/>
    <w:rsid w:val="004804EA"/>
    <w:rsid w:val="0048110E"/>
    <w:rsid w:val="00481ABB"/>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0DD7"/>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A03F8"/>
    <w:rsid w:val="004A13C4"/>
    <w:rsid w:val="004A1BC0"/>
    <w:rsid w:val="004A1E1B"/>
    <w:rsid w:val="004A1F98"/>
    <w:rsid w:val="004A2362"/>
    <w:rsid w:val="004A32CC"/>
    <w:rsid w:val="004A3794"/>
    <w:rsid w:val="004A4C06"/>
    <w:rsid w:val="004A5319"/>
    <w:rsid w:val="004A57D7"/>
    <w:rsid w:val="004A57DB"/>
    <w:rsid w:val="004A57E2"/>
    <w:rsid w:val="004A57F5"/>
    <w:rsid w:val="004A5D92"/>
    <w:rsid w:val="004A68E6"/>
    <w:rsid w:val="004A6AA4"/>
    <w:rsid w:val="004A7264"/>
    <w:rsid w:val="004A781C"/>
    <w:rsid w:val="004A7BBC"/>
    <w:rsid w:val="004A7DEB"/>
    <w:rsid w:val="004B0381"/>
    <w:rsid w:val="004B05B0"/>
    <w:rsid w:val="004B0614"/>
    <w:rsid w:val="004B0CAC"/>
    <w:rsid w:val="004B19B5"/>
    <w:rsid w:val="004B1D7D"/>
    <w:rsid w:val="004B2677"/>
    <w:rsid w:val="004B2E96"/>
    <w:rsid w:val="004B3088"/>
    <w:rsid w:val="004B32A8"/>
    <w:rsid w:val="004B32F7"/>
    <w:rsid w:val="004B37BA"/>
    <w:rsid w:val="004B3A83"/>
    <w:rsid w:val="004B460A"/>
    <w:rsid w:val="004B4B7A"/>
    <w:rsid w:val="004B4F03"/>
    <w:rsid w:val="004B68C4"/>
    <w:rsid w:val="004B6B1E"/>
    <w:rsid w:val="004C0212"/>
    <w:rsid w:val="004C05F9"/>
    <w:rsid w:val="004C0B32"/>
    <w:rsid w:val="004C1573"/>
    <w:rsid w:val="004C18FD"/>
    <w:rsid w:val="004C2751"/>
    <w:rsid w:val="004C2864"/>
    <w:rsid w:val="004C2BFF"/>
    <w:rsid w:val="004C30A7"/>
    <w:rsid w:val="004C34FE"/>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40"/>
    <w:rsid w:val="004D79E0"/>
    <w:rsid w:val="004E0194"/>
    <w:rsid w:val="004E0675"/>
    <w:rsid w:val="004E0E99"/>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81"/>
    <w:rsid w:val="0050139A"/>
    <w:rsid w:val="005014F9"/>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4C5"/>
    <w:rsid w:val="0051477F"/>
    <w:rsid w:val="00514883"/>
    <w:rsid w:val="005148BD"/>
    <w:rsid w:val="005154BE"/>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5D23"/>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5F0"/>
    <w:rsid w:val="0054077F"/>
    <w:rsid w:val="00540A4E"/>
    <w:rsid w:val="00541DB9"/>
    <w:rsid w:val="00542A36"/>
    <w:rsid w:val="005434D7"/>
    <w:rsid w:val="0054384E"/>
    <w:rsid w:val="00544C09"/>
    <w:rsid w:val="00545B8E"/>
    <w:rsid w:val="0054646D"/>
    <w:rsid w:val="00547069"/>
    <w:rsid w:val="00547D72"/>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47B"/>
    <w:rsid w:val="0056091A"/>
    <w:rsid w:val="00561101"/>
    <w:rsid w:val="00561103"/>
    <w:rsid w:val="00561B3E"/>
    <w:rsid w:val="00561C04"/>
    <w:rsid w:val="00561C8A"/>
    <w:rsid w:val="0056213B"/>
    <w:rsid w:val="00562331"/>
    <w:rsid w:val="00562B21"/>
    <w:rsid w:val="00562E08"/>
    <w:rsid w:val="00562F82"/>
    <w:rsid w:val="00563591"/>
    <w:rsid w:val="0056373B"/>
    <w:rsid w:val="0056383C"/>
    <w:rsid w:val="00564331"/>
    <w:rsid w:val="00564913"/>
    <w:rsid w:val="00564978"/>
    <w:rsid w:val="00565285"/>
    <w:rsid w:val="005652D1"/>
    <w:rsid w:val="00565AD2"/>
    <w:rsid w:val="005663FC"/>
    <w:rsid w:val="00566D73"/>
    <w:rsid w:val="00567C15"/>
    <w:rsid w:val="00570B5A"/>
    <w:rsid w:val="00570DD6"/>
    <w:rsid w:val="00571935"/>
    <w:rsid w:val="0057249A"/>
    <w:rsid w:val="00572580"/>
    <w:rsid w:val="00572663"/>
    <w:rsid w:val="00572EE5"/>
    <w:rsid w:val="00573B09"/>
    <w:rsid w:val="00573BD8"/>
    <w:rsid w:val="00574A63"/>
    <w:rsid w:val="00575326"/>
    <w:rsid w:val="0057585B"/>
    <w:rsid w:val="00575FA2"/>
    <w:rsid w:val="0057613A"/>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14A"/>
    <w:rsid w:val="00585EEB"/>
    <w:rsid w:val="00586906"/>
    <w:rsid w:val="00587007"/>
    <w:rsid w:val="005872CC"/>
    <w:rsid w:val="005873FC"/>
    <w:rsid w:val="00590646"/>
    <w:rsid w:val="0059075C"/>
    <w:rsid w:val="00590EAF"/>
    <w:rsid w:val="00590F5F"/>
    <w:rsid w:val="00591709"/>
    <w:rsid w:val="00591A3C"/>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97DD9"/>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AFB"/>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54A"/>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6FD"/>
    <w:rsid w:val="005C6AB8"/>
    <w:rsid w:val="005C6B12"/>
    <w:rsid w:val="005C6D5D"/>
    <w:rsid w:val="005C7669"/>
    <w:rsid w:val="005C76D8"/>
    <w:rsid w:val="005C7D37"/>
    <w:rsid w:val="005C7DCE"/>
    <w:rsid w:val="005C7FA9"/>
    <w:rsid w:val="005D0DD1"/>
    <w:rsid w:val="005D0FB4"/>
    <w:rsid w:val="005D14BE"/>
    <w:rsid w:val="005D1FC2"/>
    <w:rsid w:val="005D2ACC"/>
    <w:rsid w:val="005D2B55"/>
    <w:rsid w:val="005D3030"/>
    <w:rsid w:val="005D30B6"/>
    <w:rsid w:val="005D428D"/>
    <w:rsid w:val="005D4928"/>
    <w:rsid w:val="005D5B63"/>
    <w:rsid w:val="005D6447"/>
    <w:rsid w:val="005D65A0"/>
    <w:rsid w:val="005D71B0"/>
    <w:rsid w:val="005E08E2"/>
    <w:rsid w:val="005E1321"/>
    <w:rsid w:val="005E15FA"/>
    <w:rsid w:val="005E162E"/>
    <w:rsid w:val="005E1666"/>
    <w:rsid w:val="005E1C1D"/>
    <w:rsid w:val="005E21A3"/>
    <w:rsid w:val="005E233F"/>
    <w:rsid w:val="005E2DD4"/>
    <w:rsid w:val="005E33D9"/>
    <w:rsid w:val="005E37A0"/>
    <w:rsid w:val="005E47F7"/>
    <w:rsid w:val="005E538B"/>
    <w:rsid w:val="005E5528"/>
    <w:rsid w:val="005E587B"/>
    <w:rsid w:val="005E5F49"/>
    <w:rsid w:val="005E60E9"/>
    <w:rsid w:val="005E6642"/>
    <w:rsid w:val="005E6C5D"/>
    <w:rsid w:val="005E6D43"/>
    <w:rsid w:val="005E6F84"/>
    <w:rsid w:val="005E7043"/>
    <w:rsid w:val="005E753C"/>
    <w:rsid w:val="005E75AD"/>
    <w:rsid w:val="005F0676"/>
    <w:rsid w:val="005F1CFA"/>
    <w:rsid w:val="005F1E76"/>
    <w:rsid w:val="005F20D4"/>
    <w:rsid w:val="005F2122"/>
    <w:rsid w:val="005F255F"/>
    <w:rsid w:val="005F2D1C"/>
    <w:rsid w:val="005F333B"/>
    <w:rsid w:val="005F34E6"/>
    <w:rsid w:val="005F4215"/>
    <w:rsid w:val="005F44C6"/>
    <w:rsid w:val="005F50D6"/>
    <w:rsid w:val="005F51D4"/>
    <w:rsid w:val="005F51F9"/>
    <w:rsid w:val="005F57D7"/>
    <w:rsid w:val="005F65EF"/>
    <w:rsid w:val="005F6AE0"/>
    <w:rsid w:val="005F6C70"/>
    <w:rsid w:val="005F6E82"/>
    <w:rsid w:val="005F6F64"/>
    <w:rsid w:val="005F729C"/>
    <w:rsid w:val="005F74DA"/>
    <w:rsid w:val="005F7566"/>
    <w:rsid w:val="005F76E7"/>
    <w:rsid w:val="005F7AE3"/>
    <w:rsid w:val="005F7B0A"/>
    <w:rsid w:val="005F7B7B"/>
    <w:rsid w:val="005F7EAE"/>
    <w:rsid w:val="0060025A"/>
    <w:rsid w:val="0060085B"/>
    <w:rsid w:val="00600BC4"/>
    <w:rsid w:val="00600BD2"/>
    <w:rsid w:val="00600C49"/>
    <w:rsid w:val="00600E65"/>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2D2"/>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4D5"/>
    <w:rsid w:val="006236D8"/>
    <w:rsid w:val="0062403D"/>
    <w:rsid w:val="006243BF"/>
    <w:rsid w:val="00624F55"/>
    <w:rsid w:val="00625595"/>
    <w:rsid w:val="00625D3B"/>
    <w:rsid w:val="006260A4"/>
    <w:rsid w:val="00626502"/>
    <w:rsid w:val="00626903"/>
    <w:rsid w:val="006272FB"/>
    <w:rsid w:val="0062767A"/>
    <w:rsid w:val="00627C2F"/>
    <w:rsid w:val="00627F57"/>
    <w:rsid w:val="006300CF"/>
    <w:rsid w:val="0063029C"/>
    <w:rsid w:val="00630464"/>
    <w:rsid w:val="006307AC"/>
    <w:rsid w:val="00630CF2"/>
    <w:rsid w:val="00631549"/>
    <w:rsid w:val="00631A63"/>
    <w:rsid w:val="00632048"/>
    <w:rsid w:val="0063246D"/>
    <w:rsid w:val="0063257C"/>
    <w:rsid w:val="00632D6B"/>
    <w:rsid w:val="00634432"/>
    <w:rsid w:val="006344F5"/>
    <w:rsid w:val="00634E98"/>
    <w:rsid w:val="00635279"/>
    <w:rsid w:val="00635B69"/>
    <w:rsid w:val="00636593"/>
    <w:rsid w:val="00637849"/>
    <w:rsid w:val="00640298"/>
    <w:rsid w:val="00640890"/>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C8E"/>
    <w:rsid w:val="0064607E"/>
    <w:rsid w:val="00646360"/>
    <w:rsid w:val="00646A90"/>
    <w:rsid w:val="00646E4B"/>
    <w:rsid w:val="0064710C"/>
    <w:rsid w:val="006477A7"/>
    <w:rsid w:val="00647B47"/>
    <w:rsid w:val="00647C0B"/>
    <w:rsid w:val="00647CA5"/>
    <w:rsid w:val="0065019F"/>
    <w:rsid w:val="006501D0"/>
    <w:rsid w:val="00650242"/>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57E8E"/>
    <w:rsid w:val="00660F84"/>
    <w:rsid w:val="00660F89"/>
    <w:rsid w:val="00661290"/>
    <w:rsid w:val="0066135B"/>
    <w:rsid w:val="00661946"/>
    <w:rsid w:val="00663029"/>
    <w:rsid w:val="00663046"/>
    <w:rsid w:val="006637FF"/>
    <w:rsid w:val="006639D3"/>
    <w:rsid w:val="00663F00"/>
    <w:rsid w:val="00664013"/>
    <w:rsid w:val="00664458"/>
    <w:rsid w:val="00664475"/>
    <w:rsid w:val="00664ECD"/>
    <w:rsid w:val="0066569C"/>
    <w:rsid w:val="00666099"/>
    <w:rsid w:val="00666139"/>
    <w:rsid w:val="00666E77"/>
    <w:rsid w:val="00667103"/>
    <w:rsid w:val="006673E7"/>
    <w:rsid w:val="006674C2"/>
    <w:rsid w:val="00667559"/>
    <w:rsid w:val="00667C76"/>
    <w:rsid w:val="00667DAC"/>
    <w:rsid w:val="00670BB3"/>
    <w:rsid w:val="00671250"/>
    <w:rsid w:val="00671932"/>
    <w:rsid w:val="00671E95"/>
    <w:rsid w:val="00672017"/>
    <w:rsid w:val="00672293"/>
    <w:rsid w:val="006735EB"/>
    <w:rsid w:val="00673847"/>
    <w:rsid w:val="00674840"/>
    <w:rsid w:val="00674964"/>
    <w:rsid w:val="00674C6E"/>
    <w:rsid w:val="00675CA9"/>
    <w:rsid w:val="00675EF4"/>
    <w:rsid w:val="00676308"/>
    <w:rsid w:val="00677831"/>
    <w:rsid w:val="006779CB"/>
    <w:rsid w:val="00677A77"/>
    <w:rsid w:val="006803C4"/>
    <w:rsid w:val="00680467"/>
    <w:rsid w:val="0068087C"/>
    <w:rsid w:val="00680B7E"/>
    <w:rsid w:val="00681927"/>
    <w:rsid w:val="00681F9B"/>
    <w:rsid w:val="00682215"/>
    <w:rsid w:val="00683408"/>
    <w:rsid w:val="00683AF7"/>
    <w:rsid w:val="00683B94"/>
    <w:rsid w:val="00683CFC"/>
    <w:rsid w:val="00683F27"/>
    <w:rsid w:val="006843D8"/>
    <w:rsid w:val="0068482D"/>
    <w:rsid w:val="00684CA4"/>
    <w:rsid w:val="00684E72"/>
    <w:rsid w:val="00685909"/>
    <w:rsid w:val="0068599B"/>
    <w:rsid w:val="00686692"/>
    <w:rsid w:val="006869EC"/>
    <w:rsid w:val="006876DE"/>
    <w:rsid w:val="00690011"/>
    <w:rsid w:val="006901E4"/>
    <w:rsid w:val="00690316"/>
    <w:rsid w:val="0069077E"/>
    <w:rsid w:val="00690B6C"/>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4EA7"/>
    <w:rsid w:val="006A51E4"/>
    <w:rsid w:val="006A5F42"/>
    <w:rsid w:val="006A5FEA"/>
    <w:rsid w:val="006A6103"/>
    <w:rsid w:val="006A65AD"/>
    <w:rsid w:val="006A6690"/>
    <w:rsid w:val="006A6813"/>
    <w:rsid w:val="006A68C5"/>
    <w:rsid w:val="006A6ADF"/>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63A"/>
    <w:rsid w:val="006B4CA3"/>
    <w:rsid w:val="006B51B2"/>
    <w:rsid w:val="006B5716"/>
    <w:rsid w:val="006B5B2C"/>
    <w:rsid w:val="006B62A5"/>
    <w:rsid w:val="006B7B15"/>
    <w:rsid w:val="006B7FB0"/>
    <w:rsid w:val="006C0913"/>
    <w:rsid w:val="006C0D78"/>
    <w:rsid w:val="006C160E"/>
    <w:rsid w:val="006C17A0"/>
    <w:rsid w:val="006C17D4"/>
    <w:rsid w:val="006C18B2"/>
    <w:rsid w:val="006C2C16"/>
    <w:rsid w:val="006C2CC5"/>
    <w:rsid w:val="006C3C4A"/>
    <w:rsid w:val="006C468E"/>
    <w:rsid w:val="006C4A52"/>
    <w:rsid w:val="006C5AAA"/>
    <w:rsid w:val="006C5E52"/>
    <w:rsid w:val="006C6780"/>
    <w:rsid w:val="006C67DA"/>
    <w:rsid w:val="006C69E6"/>
    <w:rsid w:val="006C7300"/>
    <w:rsid w:val="006C7846"/>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4BD0"/>
    <w:rsid w:val="006D537F"/>
    <w:rsid w:val="006D5FA5"/>
    <w:rsid w:val="006D6085"/>
    <w:rsid w:val="006D6610"/>
    <w:rsid w:val="006D6C65"/>
    <w:rsid w:val="006D70F2"/>
    <w:rsid w:val="006D780E"/>
    <w:rsid w:val="006D7854"/>
    <w:rsid w:val="006D7860"/>
    <w:rsid w:val="006D79C3"/>
    <w:rsid w:val="006E09F2"/>
    <w:rsid w:val="006E0B98"/>
    <w:rsid w:val="006E1476"/>
    <w:rsid w:val="006E1B4C"/>
    <w:rsid w:val="006E1DB8"/>
    <w:rsid w:val="006E1E3F"/>
    <w:rsid w:val="006E29ED"/>
    <w:rsid w:val="006E2BC5"/>
    <w:rsid w:val="006E2D9C"/>
    <w:rsid w:val="006E4C6B"/>
    <w:rsid w:val="006E4F55"/>
    <w:rsid w:val="006E53E9"/>
    <w:rsid w:val="006E54A6"/>
    <w:rsid w:val="006E5777"/>
    <w:rsid w:val="006E5902"/>
    <w:rsid w:val="006E6236"/>
    <w:rsid w:val="006E649F"/>
    <w:rsid w:val="006E721C"/>
    <w:rsid w:val="006E7556"/>
    <w:rsid w:val="006E786D"/>
    <w:rsid w:val="006E7CB0"/>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B9B"/>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54"/>
    <w:rsid w:val="007028C7"/>
    <w:rsid w:val="007029D6"/>
    <w:rsid w:val="00703295"/>
    <w:rsid w:val="0070372D"/>
    <w:rsid w:val="00704462"/>
    <w:rsid w:val="007049A5"/>
    <w:rsid w:val="007055DF"/>
    <w:rsid w:val="00705D39"/>
    <w:rsid w:val="00705D43"/>
    <w:rsid w:val="007064D6"/>
    <w:rsid w:val="0070653A"/>
    <w:rsid w:val="00706C56"/>
    <w:rsid w:val="00707396"/>
    <w:rsid w:val="0070762A"/>
    <w:rsid w:val="00707F9F"/>
    <w:rsid w:val="00710C7E"/>
    <w:rsid w:val="00710EB3"/>
    <w:rsid w:val="00710F3D"/>
    <w:rsid w:val="00710FFF"/>
    <w:rsid w:val="0071215E"/>
    <w:rsid w:val="007136D9"/>
    <w:rsid w:val="00713A16"/>
    <w:rsid w:val="00714034"/>
    <w:rsid w:val="0071451F"/>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6DF"/>
    <w:rsid w:val="007435AB"/>
    <w:rsid w:val="00744F18"/>
    <w:rsid w:val="00746073"/>
    <w:rsid w:val="007464D1"/>
    <w:rsid w:val="00747316"/>
    <w:rsid w:val="00747367"/>
    <w:rsid w:val="00747434"/>
    <w:rsid w:val="0074783D"/>
    <w:rsid w:val="00747CCD"/>
    <w:rsid w:val="00747D2C"/>
    <w:rsid w:val="00750255"/>
    <w:rsid w:val="007508B8"/>
    <w:rsid w:val="00750A6C"/>
    <w:rsid w:val="00750B28"/>
    <w:rsid w:val="00751280"/>
    <w:rsid w:val="00751BF5"/>
    <w:rsid w:val="00751D83"/>
    <w:rsid w:val="007531D3"/>
    <w:rsid w:val="00754359"/>
    <w:rsid w:val="00756204"/>
    <w:rsid w:val="0075654A"/>
    <w:rsid w:val="007569EA"/>
    <w:rsid w:val="00756F76"/>
    <w:rsid w:val="00757201"/>
    <w:rsid w:val="0075748A"/>
    <w:rsid w:val="007579D9"/>
    <w:rsid w:val="00757B14"/>
    <w:rsid w:val="00760A79"/>
    <w:rsid w:val="00760C85"/>
    <w:rsid w:val="00761AF2"/>
    <w:rsid w:val="00761E49"/>
    <w:rsid w:val="0076316C"/>
    <w:rsid w:val="00763588"/>
    <w:rsid w:val="00763C01"/>
    <w:rsid w:val="00763FAD"/>
    <w:rsid w:val="007643AB"/>
    <w:rsid w:val="00764B79"/>
    <w:rsid w:val="00764F36"/>
    <w:rsid w:val="007656AF"/>
    <w:rsid w:val="00766275"/>
    <w:rsid w:val="0076696B"/>
    <w:rsid w:val="00766CD6"/>
    <w:rsid w:val="007672C9"/>
    <w:rsid w:val="007679B9"/>
    <w:rsid w:val="00767A83"/>
    <w:rsid w:val="00767DDE"/>
    <w:rsid w:val="00770DBC"/>
    <w:rsid w:val="00771D84"/>
    <w:rsid w:val="007725B4"/>
    <w:rsid w:val="00772D94"/>
    <w:rsid w:val="00772F50"/>
    <w:rsid w:val="00773785"/>
    <w:rsid w:val="00774244"/>
    <w:rsid w:val="00774B23"/>
    <w:rsid w:val="0077505F"/>
    <w:rsid w:val="00775259"/>
    <w:rsid w:val="00775CFB"/>
    <w:rsid w:val="00776216"/>
    <w:rsid w:val="007763D6"/>
    <w:rsid w:val="00776572"/>
    <w:rsid w:val="0077738D"/>
    <w:rsid w:val="007774C2"/>
    <w:rsid w:val="00777ADF"/>
    <w:rsid w:val="00781AD8"/>
    <w:rsid w:val="00783A7E"/>
    <w:rsid w:val="00784A59"/>
    <w:rsid w:val="00784CC4"/>
    <w:rsid w:val="00785257"/>
    <w:rsid w:val="00786098"/>
    <w:rsid w:val="00786564"/>
    <w:rsid w:val="00786EB8"/>
    <w:rsid w:val="00787D28"/>
    <w:rsid w:val="0079000C"/>
    <w:rsid w:val="00790B29"/>
    <w:rsid w:val="00790B3E"/>
    <w:rsid w:val="00790D7B"/>
    <w:rsid w:val="00790D93"/>
    <w:rsid w:val="00790FBD"/>
    <w:rsid w:val="00791CD7"/>
    <w:rsid w:val="00791F2C"/>
    <w:rsid w:val="007923B8"/>
    <w:rsid w:val="00792D22"/>
    <w:rsid w:val="007938EF"/>
    <w:rsid w:val="0079430D"/>
    <w:rsid w:val="007953B9"/>
    <w:rsid w:val="0079697B"/>
    <w:rsid w:val="0079754C"/>
    <w:rsid w:val="007A0390"/>
    <w:rsid w:val="007A0657"/>
    <w:rsid w:val="007A0679"/>
    <w:rsid w:val="007A1395"/>
    <w:rsid w:val="007A22E9"/>
    <w:rsid w:val="007A24A2"/>
    <w:rsid w:val="007A24EB"/>
    <w:rsid w:val="007A25CC"/>
    <w:rsid w:val="007A282D"/>
    <w:rsid w:val="007A331E"/>
    <w:rsid w:val="007A3B34"/>
    <w:rsid w:val="007A3BD0"/>
    <w:rsid w:val="007A455D"/>
    <w:rsid w:val="007A45BF"/>
    <w:rsid w:val="007A4C6D"/>
    <w:rsid w:val="007A4F2F"/>
    <w:rsid w:val="007A644F"/>
    <w:rsid w:val="007A6B97"/>
    <w:rsid w:val="007A6FEB"/>
    <w:rsid w:val="007A7288"/>
    <w:rsid w:val="007A7CE5"/>
    <w:rsid w:val="007B04E7"/>
    <w:rsid w:val="007B07CA"/>
    <w:rsid w:val="007B0C6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0FB"/>
    <w:rsid w:val="007C0255"/>
    <w:rsid w:val="007C052A"/>
    <w:rsid w:val="007C09C8"/>
    <w:rsid w:val="007C0AB1"/>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79"/>
    <w:rsid w:val="007D3FCB"/>
    <w:rsid w:val="007D4064"/>
    <w:rsid w:val="007D501A"/>
    <w:rsid w:val="007D5105"/>
    <w:rsid w:val="007D53CD"/>
    <w:rsid w:val="007D5FAD"/>
    <w:rsid w:val="007D6377"/>
    <w:rsid w:val="007D6528"/>
    <w:rsid w:val="007D699F"/>
    <w:rsid w:val="007D6AF4"/>
    <w:rsid w:val="007D7EFC"/>
    <w:rsid w:val="007E02CE"/>
    <w:rsid w:val="007E103C"/>
    <w:rsid w:val="007E1221"/>
    <w:rsid w:val="007E24B8"/>
    <w:rsid w:val="007E27E9"/>
    <w:rsid w:val="007E2A27"/>
    <w:rsid w:val="007E300C"/>
    <w:rsid w:val="007E3133"/>
    <w:rsid w:val="007E360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6F39"/>
    <w:rsid w:val="007E7814"/>
    <w:rsid w:val="007E7972"/>
    <w:rsid w:val="007E7C59"/>
    <w:rsid w:val="007F0511"/>
    <w:rsid w:val="007F087C"/>
    <w:rsid w:val="007F12C1"/>
    <w:rsid w:val="007F1FC9"/>
    <w:rsid w:val="007F2093"/>
    <w:rsid w:val="007F2611"/>
    <w:rsid w:val="007F2AE5"/>
    <w:rsid w:val="007F2B8F"/>
    <w:rsid w:val="007F31E1"/>
    <w:rsid w:val="007F3400"/>
    <w:rsid w:val="007F370B"/>
    <w:rsid w:val="007F3B11"/>
    <w:rsid w:val="007F49A4"/>
    <w:rsid w:val="007F4DCC"/>
    <w:rsid w:val="007F52E1"/>
    <w:rsid w:val="007F53A1"/>
    <w:rsid w:val="007F56C3"/>
    <w:rsid w:val="007F5EA8"/>
    <w:rsid w:val="007F5FEB"/>
    <w:rsid w:val="007F6AB0"/>
    <w:rsid w:val="007F77AD"/>
    <w:rsid w:val="00800347"/>
    <w:rsid w:val="00800A85"/>
    <w:rsid w:val="00800C84"/>
    <w:rsid w:val="00801FC3"/>
    <w:rsid w:val="0080257D"/>
    <w:rsid w:val="008025AE"/>
    <w:rsid w:val="00802670"/>
    <w:rsid w:val="00803615"/>
    <w:rsid w:val="00803627"/>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F88"/>
    <w:rsid w:val="00814687"/>
    <w:rsid w:val="00814B36"/>
    <w:rsid w:val="0081517D"/>
    <w:rsid w:val="008152DB"/>
    <w:rsid w:val="00815528"/>
    <w:rsid w:val="00815792"/>
    <w:rsid w:val="00815C9B"/>
    <w:rsid w:val="00815F59"/>
    <w:rsid w:val="008168D8"/>
    <w:rsid w:val="00816D49"/>
    <w:rsid w:val="008173B4"/>
    <w:rsid w:val="008203A8"/>
    <w:rsid w:val="0082063F"/>
    <w:rsid w:val="00821833"/>
    <w:rsid w:val="00821C72"/>
    <w:rsid w:val="00822C89"/>
    <w:rsid w:val="00823D7C"/>
    <w:rsid w:val="008241C6"/>
    <w:rsid w:val="008243C9"/>
    <w:rsid w:val="00824831"/>
    <w:rsid w:val="008251AB"/>
    <w:rsid w:val="008255A4"/>
    <w:rsid w:val="008257ED"/>
    <w:rsid w:val="00825882"/>
    <w:rsid w:val="00825ABA"/>
    <w:rsid w:val="00825AEC"/>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1D1F"/>
    <w:rsid w:val="00842420"/>
    <w:rsid w:val="0084242C"/>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ADF"/>
    <w:rsid w:val="00847E19"/>
    <w:rsid w:val="008504E6"/>
    <w:rsid w:val="00850CD3"/>
    <w:rsid w:val="0085112C"/>
    <w:rsid w:val="00851263"/>
    <w:rsid w:val="0085183E"/>
    <w:rsid w:val="00852FCF"/>
    <w:rsid w:val="008536D6"/>
    <w:rsid w:val="00853766"/>
    <w:rsid w:val="0085380E"/>
    <w:rsid w:val="00854E60"/>
    <w:rsid w:val="00854F1F"/>
    <w:rsid w:val="00855F5F"/>
    <w:rsid w:val="0085639E"/>
    <w:rsid w:val="00856B1B"/>
    <w:rsid w:val="0085724C"/>
    <w:rsid w:val="008574D7"/>
    <w:rsid w:val="00857D58"/>
    <w:rsid w:val="008601A9"/>
    <w:rsid w:val="00860C62"/>
    <w:rsid w:val="0086157D"/>
    <w:rsid w:val="00861895"/>
    <w:rsid w:val="008622AA"/>
    <w:rsid w:val="0086271F"/>
    <w:rsid w:val="00862ACD"/>
    <w:rsid w:val="00862BA0"/>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7144E"/>
    <w:rsid w:val="00871456"/>
    <w:rsid w:val="0087179D"/>
    <w:rsid w:val="00871B33"/>
    <w:rsid w:val="00871D88"/>
    <w:rsid w:val="00871DC0"/>
    <w:rsid w:val="00872182"/>
    <w:rsid w:val="00872512"/>
    <w:rsid w:val="00872949"/>
    <w:rsid w:val="00872990"/>
    <w:rsid w:val="00872BBF"/>
    <w:rsid w:val="00872BE4"/>
    <w:rsid w:val="00872DA0"/>
    <w:rsid w:val="00872F40"/>
    <w:rsid w:val="008730BB"/>
    <w:rsid w:val="008734DC"/>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77BB2"/>
    <w:rsid w:val="00880B88"/>
    <w:rsid w:val="00881678"/>
    <w:rsid w:val="00881D8A"/>
    <w:rsid w:val="00881F44"/>
    <w:rsid w:val="008833F1"/>
    <w:rsid w:val="00883C32"/>
    <w:rsid w:val="00883CD5"/>
    <w:rsid w:val="00883E9B"/>
    <w:rsid w:val="00884360"/>
    <w:rsid w:val="00884ADD"/>
    <w:rsid w:val="00885066"/>
    <w:rsid w:val="00885CDD"/>
    <w:rsid w:val="008862EF"/>
    <w:rsid w:val="00886720"/>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4E8A"/>
    <w:rsid w:val="008954D8"/>
    <w:rsid w:val="00895940"/>
    <w:rsid w:val="00895C7B"/>
    <w:rsid w:val="00895E31"/>
    <w:rsid w:val="00895FF3"/>
    <w:rsid w:val="0089695D"/>
    <w:rsid w:val="0089712D"/>
    <w:rsid w:val="0089733D"/>
    <w:rsid w:val="00897566"/>
    <w:rsid w:val="0089757E"/>
    <w:rsid w:val="008979DB"/>
    <w:rsid w:val="008A07A8"/>
    <w:rsid w:val="008A0E9B"/>
    <w:rsid w:val="008A0F8E"/>
    <w:rsid w:val="008A16EA"/>
    <w:rsid w:val="008A19CD"/>
    <w:rsid w:val="008A1C25"/>
    <w:rsid w:val="008A1D74"/>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BC"/>
    <w:rsid w:val="008C04DF"/>
    <w:rsid w:val="008C082D"/>
    <w:rsid w:val="008C1041"/>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314"/>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31A9"/>
    <w:rsid w:val="008E4214"/>
    <w:rsid w:val="008E4F95"/>
    <w:rsid w:val="008E5090"/>
    <w:rsid w:val="008E51E4"/>
    <w:rsid w:val="008E530B"/>
    <w:rsid w:val="008E5366"/>
    <w:rsid w:val="008E5533"/>
    <w:rsid w:val="008E5C0E"/>
    <w:rsid w:val="008E775F"/>
    <w:rsid w:val="008F1A30"/>
    <w:rsid w:val="008F1C6E"/>
    <w:rsid w:val="008F1FC1"/>
    <w:rsid w:val="008F2238"/>
    <w:rsid w:val="008F2691"/>
    <w:rsid w:val="008F2DF6"/>
    <w:rsid w:val="008F2E3D"/>
    <w:rsid w:val="008F31E2"/>
    <w:rsid w:val="008F35DC"/>
    <w:rsid w:val="008F478E"/>
    <w:rsid w:val="008F4D52"/>
    <w:rsid w:val="008F4E41"/>
    <w:rsid w:val="008F5276"/>
    <w:rsid w:val="008F6222"/>
    <w:rsid w:val="008F665E"/>
    <w:rsid w:val="008F670B"/>
    <w:rsid w:val="008F7A00"/>
    <w:rsid w:val="00900C1C"/>
    <w:rsid w:val="00900F65"/>
    <w:rsid w:val="009015BF"/>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1038F"/>
    <w:rsid w:val="00910AE9"/>
    <w:rsid w:val="009113C8"/>
    <w:rsid w:val="00911425"/>
    <w:rsid w:val="009129EF"/>
    <w:rsid w:val="0091310B"/>
    <w:rsid w:val="00913531"/>
    <w:rsid w:val="0091384B"/>
    <w:rsid w:val="00913F33"/>
    <w:rsid w:val="00914204"/>
    <w:rsid w:val="00914306"/>
    <w:rsid w:val="00914392"/>
    <w:rsid w:val="009143B2"/>
    <w:rsid w:val="00915C7E"/>
    <w:rsid w:val="009166AF"/>
    <w:rsid w:val="009168B3"/>
    <w:rsid w:val="00917862"/>
    <w:rsid w:val="00917A18"/>
    <w:rsid w:val="00920486"/>
    <w:rsid w:val="009206C0"/>
    <w:rsid w:val="00921A92"/>
    <w:rsid w:val="00922606"/>
    <w:rsid w:val="00922791"/>
    <w:rsid w:val="00922D31"/>
    <w:rsid w:val="009235B3"/>
    <w:rsid w:val="009239F9"/>
    <w:rsid w:val="00923F34"/>
    <w:rsid w:val="0092559F"/>
    <w:rsid w:val="00925C6F"/>
    <w:rsid w:val="0092607C"/>
    <w:rsid w:val="00926081"/>
    <w:rsid w:val="0092675A"/>
    <w:rsid w:val="00927651"/>
    <w:rsid w:val="00930389"/>
    <w:rsid w:val="00930B95"/>
    <w:rsid w:val="00930F94"/>
    <w:rsid w:val="009310DB"/>
    <w:rsid w:val="00931141"/>
    <w:rsid w:val="009316EE"/>
    <w:rsid w:val="00931C5D"/>
    <w:rsid w:val="00931C86"/>
    <w:rsid w:val="00932289"/>
    <w:rsid w:val="0093258B"/>
    <w:rsid w:val="00932771"/>
    <w:rsid w:val="00932A03"/>
    <w:rsid w:val="00934D3B"/>
    <w:rsid w:val="00935224"/>
    <w:rsid w:val="00935665"/>
    <w:rsid w:val="00935B30"/>
    <w:rsid w:val="00936A4E"/>
    <w:rsid w:val="00936E77"/>
    <w:rsid w:val="009370ED"/>
    <w:rsid w:val="00937965"/>
    <w:rsid w:val="0094038F"/>
    <w:rsid w:val="0094067C"/>
    <w:rsid w:val="0094097C"/>
    <w:rsid w:val="00940AE9"/>
    <w:rsid w:val="00940C55"/>
    <w:rsid w:val="00941580"/>
    <w:rsid w:val="0094239E"/>
    <w:rsid w:val="00942962"/>
    <w:rsid w:val="00942E8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6832"/>
    <w:rsid w:val="00957B9C"/>
    <w:rsid w:val="00957C86"/>
    <w:rsid w:val="0096019A"/>
    <w:rsid w:val="00960F15"/>
    <w:rsid w:val="00961A98"/>
    <w:rsid w:val="00961C86"/>
    <w:rsid w:val="009620E6"/>
    <w:rsid w:val="009623AB"/>
    <w:rsid w:val="009628F8"/>
    <w:rsid w:val="00962AFE"/>
    <w:rsid w:val="00962DA5"/>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18B3"/>
    <w:rsid w:val="0098286D"/>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868E5"/>
    <w:rsid w:val="0099079E"/>
    <w:rsid w:val="0099188F"/>
    <w:rsid w:val="0099189A"/>
    <w:rsid w:val="00991F5D"/>
    <w:rsid w:val="0099281E"/>
    <w:rsid w:val="00992870"/>
    <w:rsid w:val="00992FD9"/>
    <w:rsid w:val="009930B9"/>
    <w:rsid w:val="009934E2"/>
    <w:rsid w:val="00993AB6"/>
    <w:rsid w:val="00993DDC"/>
    <w:rsid w:val="00994079"/>
    <w:rsid w:val="00994F59"/>
    <w:rsid w:val="009956AF"/>
    <w:rsid w:val="00995933"/>
    <w:rsid w:val="00995FFD"/>
    <w:rsid w:val="00996A15"/>
    <w:rsid w:val="00996BB6"/>
    <w:rsid w:val="00997F4B"/>
    <w:rsid w:val="009A0B2F"/>
    <w:rsid w:val="009A0B5D"/>
    <w:rsid w:val="009A12E5"/>
    <w:rsid w:val="009A244C"/>
    <w:rsid w:val="009A2BBB"/>
    <w:rsid w:val="009A2C08"/>
    <w:rsid w:val="009A2CD1"/>
    <w:rsid w:val="009A35A6"/>
    <w:rsid w:val="009A3612"/>
    <w:rsid w:val="009A403D"/>
    <w:rsid w:val="009A4059"/>
    <w:rsid w:val="009A44C8"/>
    <w:rsid w:val="009A4579"/>
    <w:rsid w:val="009A45B0"/>
    <w:rsid w:val="009A4755"/>
    <w:rsid w:val="009A4EAB"/>
    <w:rsid w:val="009A51B6"/>
    <w:rsid w:val="009A5BCC"/>
    <w:rsid w:val="009A5F58"/>
    <w:rsid w:val="009A641B"/>
    <w:rsid w:val="009A69C2"/>
    <w:rsid w:val="009A6A6F"/>
    <w:rsid w:val="009A735F"/>
    <w:rsid w:val="009A7499"/>
    <w:rsid w:val="009A7D52"/>
    <w:rsid w:val="009B07DC"/>
    <w:rsid w:val="009B1226"/>
    <w:rsid w:val="009B13B9"/>
    <w:rsid w:val="009B1AD4"/>
    <w:rsid w:val="009B1B69"/>
    <w:rsid w:val="009B1D67"/>
    <w:rsid w:val="009B1F34"/>
    <w:rsid w:val="009B3317"/>
    <w:rsid w:val="009B47EE"/>
    <w:rsid w:val="009B533B"/>
    <w:rsid w:val="009B5A67"/>
    <w:rsid w:val="009B5BCD"/>
    <w:rsid w:val="009B7570"/>
    <w:rsid w:val="009C0336"/>
    <w:rsid w:val="009C0DCE"/>
    <w:rsid w:val="009C1051"/>
    <w:rsid w:val="009C137B"/>
    <w:rsid w:val="009C1698"/>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6E0"/>
    <w:rsid w:val="009C7998"/>
    <w:rsid w:val="009C7AEF"/>
    <w:rsid w:val="009D05E0"/>
    <w:rsid w:val="009D199C"/>
    <w:rsid w:val="009D1F22"/>
    <w:rsid w:val="009D217F"/>
    <w:rsid w:val="009D2594"/>
    <w:rsid w:val="009D29E9"/>
    <w:rsid w:val="009D3626"/>
    <w:rsid w:val="009D3B66"/>
    <w:rsid w:val="009D443F"/>
    <w:rsid w:val="009D655A"/>
    <w:rsid w:val="009D66F7"/>
    <w:rsid w:val="009D68FB"/>
    <w:rsid w:val="009D6EE3"/>
    <w:rsid w:val="009D72FC"/>
    <w:rsid w:val="009D76FA"/>
    <w:rsid w:val="009D771F"/>
    <w:rsid w:val="009D7BA9"/>
    <w:rsid w:val="009D7CD5"/>
    <w:rsid w:val="009E04B3"/>
    <w:rsid w:val="009E0780"/>
    <w:rsid w:val="009E0C0B"/>
    <w:rsid w:val="009E0DFC"/>
    <w:rsid w:val="009E12EA"/>
    <w:rsid w:val="009E1880"/>
    <w:rsid w:val="009E1A06"/>
    <w:rsid w:val="009E1A85"/>
    <w:rsid w:val="009E2409"/>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5EE7"/>
    <w:rsid w:val="00A06074"/>
    <w:rsid w:val="00A0626C"/>
    <w:rsid w:val="00A06502"/>
    <w:rsid w:val="00A075AD"/>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3FB8"/>
    <w:rsid w:val="00A140F7"/>
    <w:rsid w:val="00A1448C"/>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B6B"/>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D8A"/>
    <w:rsid w:val="00A4274E"/>
    <w:rsid w:val="00A427B3"/>
    <w:rsid w:val="00A44175"/>
    <w:rsid w:val="00A44D8F"/>
    <w:rsid w:val="00A45A85"/>
    <w:rsid w:val="00A45EA5"/>
    <w:rsid w:val="00A46260"/>
    <w:rsid w:val="00A464DE"/>
    <w:rsid w:val="00A46777"/>
    <w:rsid w:val="00A46B45"/>
    <w:rsid w:val="00A46CF2"/>
    <w:rsid w:val="00A46E8E"/>
    <w:rsid w:val="00A46F7D"/>
    <w:rsid w:val="00A475B0"/>
    <w:rsid w:val="00A502C3"/>
    <w:rsid w:val="00A50455"/>
    <w:rsid w:val="00A50D22"/>
    <w:rsid w:val="00A50E14"/>
    <w:rsid w:val="00A51233"/>
    <w:rsid w:val="00A51292"/>
    <w:rsid w:val="00A512C3"/>
    <w:rsid w:val="00A51CDD"/>
    <w:rsid w:val="00A5223C"/>
    <w:rsid w:val="00A522C3"/>
    <w:rsid w:val="00A528B0"/>
    <w:rsid w:val="00A52DCE"/>
    <w:rsid w:val="00A53477"/>
    <w:rsid w:val="00A54390"/>
    <w:rsid w:val="00A54E22"/>
    <w:rsid w:val="00A55140"/>
    <w:rsid w:val="00A562CA"/>
    <w:rsid w:val="00A56787"/>
    <w:rsid w:val="00A5694E"/>
    <w:rsid w:val="00A571AE"/>
    <w:rsid w:val="00A571FE"/>
    <w:rsid w:val="00A5759A"/>
    <w:rsid w:val="00A575B4"/>
    <w:rsid w:val="00A5796A"/>
    <w:rsid w:val="00A57DDC"/>
    <w:rsid w:val="00A60256"/>
    <w:rsid w:val="00A60300"/>
    <w:rsid w:val="00A60395"/>
    <w:rsid w:val="00A6088B"/>
    <w:rsid w:val="00A60929"/>
    <w:rsid w:val="00A60B8B"/>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2D2E"/>
    <w:rsid w:val="00A73268"/>
    <w:rsid w:val="00A737FD"/>
    <w:rsid w:val="00A73BD7"/>
    <w:rsid w:val="00A742C7"/>
    <w:rsid w:val="00A743AB"/>
    <w:rsid w:val="00A7453E"/>
    <w:rsid w:val="00A753C0"/>
    <w:rsid w:val="00A75510"/>
    <w:rsid w:val="00A75768"/>
    <w:rsid w:val="00A761E5"/>
    <w:rsid w:val="00A77212"/>
    <w:rsid w:val="00A77C2C"/>
    <w:rsid w:val="00A80062"/>
    <w:rsid w:val="00A80110"/>
    <w:rsid w:val="00A8095B"/>
    <w:rsid w:val="00A80F27"/>
    <w:rsid w:val="00A8105A"/>
    <w:rsid w:val="00A8182F"/>
    <w:rsid w:val="00A81C19"/>
    <w:rsid w:val="00A82146"/>
    <w:rsid w:val="00A82545"/>
    <w:rsid w:val="00A82683"/>
    <w:rsid w:val="00A8296D"/>
    <w:rsid w:val="00A82B55"/>
    <w:rsid w:val="00A82C68"/>
    <w:rsid w:val="00A831D9"/>
    <w:rsid w:val="00A83508"/>
    <w:rsid w:val="00A856EB"/>
    <w:rsid w:val="00A86236"/>
    <w:rsid w:val="00A86E34"/>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5BBD"/>
    <w:rsid w:val="00A9632E"/>
    <w:rsid w:val="00A9641B"/>
    <w:rsid w:val="00A9643B"/>
    <w:rsid w:val="00A967CF"/>
    <w:rsid w:val="00A968D4"/>
    <w:rsid w:val="00A96E21"/>
    <w:rsid w:val="00A96E34"/>
    <w:rsid w:val="00A979B1"/>
    <w:rsid w:val="00A979C2"/>
    <w:rsid w:val="00AA0AD4"/>
    <w:rsid w:val="00AA1165"/>
    <w:rsid w:val="00AA1480"/>
    <w:rsid w:val="00AA1E32"/>
    <w:rsid w:val="00AA2601"/>
    <w:rsid w:val="00AA2A10"/>
    <w:rsid w:val="00AA3467"/>
    <w:rsid w:val="00AA3682"/>
    <w:rsid w:val="00AA397F"/>
    <w:rsid w:val="00AA3F31"/>
    <w:rsid w:val="00AA437A"/>
    <w:rsid w:val="00AA4428"/>
    <w:rsid w:val="00AA4625"/>
    <w:rsid w:val="00AA5517"/>
    <w:rsid w:val="00AA6BB6"/>
    <w:rsid w:val="00AA7BCE"/>
    <w:rsid w:val="00AA7D57"/>
    <w:rsid w:val="00AAE162"/>
    <w:rsid w:val="00AB00EC"/>
    <w:rsid w:val="00AB02E9"/>
    <w:rsid w:val="00AB10EA"/>
    <w:rsid w:val="00AB136E"/>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366F"/>
    <w:rsid w:val="00AD4439"/>
    <w:rsid w:val="00AD5BEC"/>
    <w:rsid w:val="00AD5FE2"/>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10FA"/>
    <w:rsid w:val="00AF199C"/>
    <w:rsid w:val="00AF2255"/>
    <w:rsid w:val="00AF2918"/>
    <w:rsid w:val="00AF3ABE"/>
    <w:rsid w:val="00AF48C3"/>
    <w:rsid w:val="00AF49C5"/>
    <w:rsid w:val="00AF4B2F"/>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34"/>
    <w:rsid w:val="00B0465E"/>
    <w:rsid w:val="00B04F0C"/>
    <w:rsid w:val="00B0515F"/>
    <w:rsid w:val="00B05CBC"/>
    <w:rsid w:val="00B06363"/>
    <w:rsid w:val="00B06A70"/>
    <w:rsid w:val="00B06B41"/>
    <w:rsid w:val="00B06BA8"/>
    <w:rsid w:val="00B06D0F"/>
    <w:rsid w:val="00B076A6"/>
    <w:rsid w:val="00B076BD"/>
    <w:rsid w:val="00B07A6A"/>
    <w:rsid w:val="00B07B44"/>
    <w:rsid w:val="00B07BE6"/>
    <w:rsid w:val="00B10A7B"/>
    <w:rsid w:val="00B10BBD"/>
    <w:rsid w:val="00B1122A"/>
    <w:rsid w:val="00B11638"/>
    <w:rsid w:val="00B1199E"/>
    <w:rsid w:val="00B1218F"/>
    <w:rsid w:val="00B122CE"/>
    <w:rsid w:val="00B12341"/>
    <w:rsid w:val="00B129B3"/>
    <w:rsid w:val="00B12FE5"/>
    <w:rsid w:val="00B13262"/>
    <w:rsid w:val="00B1340D"/>
    <w:rsid w:val="00B135A4"/>
    <w:rsid w:val="00B13E3E"/>
    <w:rsid w:val="00B14140"/>
    <w:rsid w:val="00B145CD"/>
    <w:rsid w:val="00B14791"/>
    <w:rsid w:val="00B14AC6"/>
    <w:rsid w:val="00B14C20"/>
    <w:rsid w:val="00B14E56"/>
    <w:rsid w:val="00B15188"/>
    <w:rsid w:val="00B16238"/>
    <w:rsid w:val="00B168B5"/>
    <w:rsid w:val="00B173B2"/>
    <w:rsid w:val="00B1782E"/>
    <w:rsid w:val="00B20164"/>
    <w:rsid w:val="00B202C7"/>
    <w:rsid w:val="00B203F3"/>
    <w:rsid w:val="00B2101D"/>
    <w:rsid w:val="00B210D6"/>
    <w:rsid w:val="00B21628"/>
    <w:rsid w:val="00B21956"/>
    <w:rsid w:val="00B233A9"/>
    <w:rsid w:val="00B23939"/>
    <w:rsid w:val="00B23F81"/>
    <w:rsid w:val="00B23F8B"/>
    <w:rsid w:val="00B24204"/>
    <w:rsid w:val="00B24EB1"/>
    <w:rsid w:val="00B259B3"/>
    <w:rsid w:val="00B25B73"/>
    <w:rsid w:val="00B267B4"/>
    <w:rsid w:val="00B2680C"/>
    <w:rsid w:val="00B26930"/>
    <w:rsid w:val="00B276A4"/>
    <w:rsid w:val="00B27724"/>
    <w:rsid w:val="00B27726"/>
    <w:rsid w:val="00B27905"/>
    <w:rsid w:val="00B3027F"/>
    <w:rsid w:val="00B306F3"/>
    <w:rsid w:val="00B30BC2"/>
    <w:rsid w:val="00B30C63"/>
    <w:rsid w:val="00B30F3D"/>
    <w:rsid w:val="00B315B3"/>
    <w:rsid w:val="00B31645"/>
    <w:rsid w:val="00B32133"/>
    <w:rsid w:val="00B322F2"/>
    <w:rsid w:val="00B32A82"/>
    <w:rsid w:val="00B32AAE"/>
    <w:rsid w:val="00B32E8B"/>
    <w:rsid w:val="00B339BC"/>
    <w:rsid w:val="00B33D65"/>
    <w:rsid w:val="00B33EA5"/>
    <w:rsid w:val="00B33F5C"/>
    <w:rsid w:val="00B340AB"/>
    <w:rsid w:val="00B34514"/>
    <w:rsid w:val="00B34550"/>
    <w:rsid w:val="00B34754"/>
    <w:rsid w:val="00B34ED7"/>
    <w:rsid w:val="00B34F0F"/>
    <w:rsid w:val="00B34F46"/>
    <w:rsid w:val="00B35482"/>
    <w:rsid w:val="00B35F95"/>
    <w:rsid w:val="00B362F7"/>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210D"/>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959"/>
    <w:rsid w:val="00B51AE9"/>
    <w:rsid w:val="00B51EBF"/>
    <w:rsid w:val="00B52AFC"/>
    <w:rsid w:val="00B52B41"/>
    <w:rsid w:val="00B52C97"/>
    <w:rsid w:val="00B52EFE"/>
    <w:rsid w:val="00B535A3"/>
    <w:rsid w:val="00B53FD1"/>
    <w:rsid w:val="00B54E35"/>
    <w:rsid w:val="00B54F67"/>
    <w:rsid w:val="00B55711"/>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18FC"/>
    <w:rsid w:val="00B71BFC"/>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5E21"/>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5C03"/>
    <w:rsid w:val="00B961CB"/>
    <w:rsid w:val="00B96C22"/>
    <w:rsid w:val="00B972D3"/>
    <w:rsid w:val="00B9781E"/>
    <w:rsid w:val="00B97C29"/>
    <w:rsid w:val="00BA0000"/>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5D49"/>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2"/>
    <w:rsid w:val="00BB19E4"/>
    <w:rsid w:val="00BB230F"/>
    <w:rsid w:val="00BB2496"/>
    <w:rsid w:val="00BB2765"/>
    <w:rsid w:val="00BB3136"/>
    <w:rsid w:val="00BB3285"/>
    <w:rsid w:val="00BB3497"/>
    <w:rsid w:val="00BB3940"/>
    <w:rsid w:val="00BB4389"/>
    <w:rsid w:val="00BB532A"/>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65E"/>
    <w:rsid w:val="00BD1827"/>
    <w:rsid w:val="00BD18CC"/>
    <w:rsid w:val="00BD1AC1"/>
    <w:rsid w:val="00BD1D46"/>
    <w:rsid w:val="00BD29F5"/>
    <w:rsid w:val="00BD3242"/>
    <w:rsid w:val="00BD3419"/>
    <w:rsid w:val="00BD34B1"/>
    <w:rsid w:val="00BD39EC"/>
    <w:rsid w:val="00BD42CA"/>
    <w:rsid w:val="00BD43E5"/>
    <w:rsid w:val="00BD512A"/>
    <w:rsid w:val="00BD5479"/>
    <w:rsid w:val="00BD57EF"/>
    <w:rsid w:val="00BD59E3"/>
    <w:rsid w:val="00BD5EA8"/>
    <w:rsid w:val="00BD60ED"/>
    <w:rsid w:val="00BD672B"/>
    <w:rsid w:val="00BD771F"/>
    <w:rsid w:val="00BD7C76"/>
    <w:rsid w:val="00BD7FD7"/>
    <w:rsid w:val="00BE031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E77DA"/>
    <w:rsid w:val="00BF0A46"/>
    <w:rsid w:val="00BF0E8E"/>
    <w:rsid w:val="00BF17C6"/>
    <w:rsid w:val="00BF1A7F"/>
    <w:rsid w:val="00BF2085"/>
    <w:rsid w:val="00BF2E36"/>
    <w:rsid w:val="00BF3E91"/>
    <w:rsid w:val="00BF4919"/>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6DE"/>
    <w:rsid w:val="00C05C5B"/>
    <w:rsid w:val="00C05DDE"/>
    <w:rsid w:val="00C0648F"/>
    <w:rsid w:val="00C06812"/>
    <w:rsid w:val="00C10CC7"/>
    <w:rsid w:val="00C1112B"/>
    <w:rsid w:val="00C111ED"/>
    <w:rsid w:val="00C11CD0"/>
    <w:rsid w:val="00C11DF8"/>
    <w:rsid w:val="00C11F38"/>
    <w:rsid w:val="00C12B0D"/>
    <w:rsid w:val="00C13225"/>
    <w:rsid w:val="00C136A2"/>
    <w:rsid w:val="00C139BD"/>
    <w:rsid w:val="00C13DC3"/>
    <w:rsid w:val="00C149DC"/>
    <w:rsid w:val="00C14C86"/>
    <w:rsid w:val="00C150EB"/>
    <w:rsid w:val="00C15313"/>
    <w:rsid w:val="00C1558B"/>
    <w:rsid w:val="00C15A5F"/>
    <w:rsid w:val="00C15E5C"/>
    <w:rsid w:val="00C15F63"/>
    <w:rsid w:val="00C16D51"/>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70A4"/>
    <w:rsid w:val="00C27214"/>
    <w:rsid w:val="00C27BB6"/>
    <w:rsid w:val="00C30796"/>
    <w:rsid w:val="00C312AB"/>
    <w:rsid w:val="00C32029"/>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3794C"/>
    <w:rsid w:val="00C3796D"/>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3C9"/>
    <w:rsid w:val="00C54A67"/>
    <w:rsid w:val="00C54BCD"/>
    <w:rsid w:val="00C54CD6"/>
    <w:rsid w:val="00C55CCA"/>
    <w:rsid w:val="00C55E36"/>
    <w:rsid w:val="00C55EA7"/>
    <w:rsid w:val="00C60425"/>
    <w:rsid w:val="00C60C2D"/>
    <w:rsid w:val="00C6123F"/>
    <w:rsid w:val="00C6162E"/>
    <w:rsid w:val="00C61E0E"/>
    <w:rsid w:val="00C62E53"/>
    <w:rsid w:val="00C62E87"/>
    <w:rsid w:val="00C62FB0"/>
    <w:rsid w:val="00C63E23"/>
    <w:rsid w:val="00C6400E"/>
    <w:rsid w:val="00C64D84"/>
    <w:rsid w:val="00C65399"/>
    <w:rsid w:val="00C65917"/>
    <w:rsid w:val="00C66356"/>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172"/>
    <w:rsid w:val="00C86467"/>
    <w:rsid w:val="00C86840"/>
    <w:rsid w:val="00C87199"/>
    <w:rsid w:val="00C90A32"/>
    <w:rsid w:val="00C912FD"/>
    <w:rsid w:val="00C9168E"/>
    <w:rsid w:val="00C91969"/>
    <w:rsid w:val="00C91A3F"/>
    <w:rsid w:val="00C92316"/>
    <w:rsid w:val="00C92547"/>
    <w:rsid w:val="00C92636"/>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59B6"/>
    <w:rsid w:val="00CA6108"/>
    <w:rsid w:val="00CA64D5"/>
    <w:rsid w:val="00CA66DA"/>
    <w:rsid w:val="00CA68FE"/>
    <w:rsid w:val="00CA715E"/>
    <w:rsid w:val="00CA7A20"/>
    <w:rsid w:val="00CB1877"/>
    <w:rsid w:val="00CB1AAC"/>
    <w:rsid w:val="00CB21E2"/>
    <w:rsid w:val="00CB2EBB"/>
    <w:rsid w:val="00CB3192"/>
    <w:rsid w:val="00CB3201"/>
    <w:rsid w:val="00CB3415"/>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64F"/>
    <w:rsid w:val="00CC1720"/>
    <w:rsid w:val="00CC191C"/>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3B27"/>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699"/>
    <w:rsid w:val="00CF26C6"/>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4D71"/>
    <w:rsid w:val="00D05411"/>
    <w:rsid w:val="00D054F2"/>
    <w:rsid w:val="00D055D2"/>
    <w:rsid w:val="00D055F6"/>
    <w:rsid w:val="00D057C2"/>
    <w:rsid w:val="00D05B50"/>
    <w:rsid w:val="00D05E5A"/>
    <w:rsid w:val="00D06476"/>
    <w:rsid w:val="00D06535"/>
    <w:rsid w:val="00D065C2"/>
    <w:rsid w:val="00D06995"/>
    <w:rsid w:val="00D070BF"/>
    <w:rsid w:val="00D07B0D"/>
    <w:rsid w:val="00D108A3"/>
    <w:rsid w:val="00D10D04"/>
    <w:rsid w:val="00D10E20"/>
    <w:rsid w:val="00D1160E"/>
    <w:rsid w:val="00D12C10"/>
    <w:rsid w:val="00D12F0D"/>
    <w:rsid w:val="00D1305C"/>
    <w:rsid w:val="00D13087"/>
    <w:rsid w:val="00D13856"/>
    <w:rsid w:val="00D13A8E"/>
    <w:rsid w:val="00D13A97"/>
    <w:rsid w:val="00D14643"/>
    <w:rsid w:val="00D16FA0"/>
    <w:rsid w:val="00D17378"/>
    <w:rsid w:val="00D2017F"/>
    <w:rsid w:val="00D206F5"/>
    <w:rsid w:val="00D21043"/>
    <w:rsid w:val="00D21449"/>
    <w:rsid w:val="00D216B2"/>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37DC8"/>
    <w:rsid w:val="00D40963"/>
    <w:rsid w:val="00D4101D"/>
    <w:rsid w:val="00D41230"/>
    <w:rsid w:val="00D4128C"/>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28C5"/>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B3A"/>
    <w:rsid w:val="00D65C71"/>
    <w:rsid w:val="00D65DCC"/>
    <w:rsid w:val="00D66935"/>
    <w:rsid w:val="00D67313"/>
    <w:rsid w:val="00D702CA"/>
    <w:rsid w:val="00D70636"/>
    <w:rsid w:val="00D70830"/>
    <w:rsid w:val="00D71230"/>
    <w:rsid w:val="00D735D0"/>
    <w:rsid w:val="00D738D2"/>
    <w:rsid w:val="00D74118"/>
    <w:rsid w:val="00D74693"/>
    <w:rsid w:val="00D74696"/>
    <w:rsid w:val="00D75688"/>
    <w:rsid w:val="00D7589B"/>
    <w:rsid w:val="00D760A2"/>
    <w:rsid w:val="00D77315"/>
    <w:rsid w:val="00D77465"/>
    <w:rsid w:val="00D779C3"/>
    <w:rsid w:val="00D80021"/>
    <w:rsid w:val="00D804BE"/>
    <w:rsid w:val="00D807E5"/>
    <w:rsid w:val="00D80803"/>
    <w:rsid w:val="00D833BE"/>
    <w:rsid w:val="00D84C22"/>
    <w:rsid w:val="00D8562F"/>
    <w:rsid w:val="00D858D9"/>
    <w:rsid w:val="00D85B15"/>
    <w:rsid w:val="00D8724C"/>
    <w:rsid w:val="00D8796D"/>
    <w:rsid w:val="00D87E37"/>
    <w:rsid w:val="00D90280"/>
    <w:rsid w:val="00D90345"/>
    <w:rsid w:val="00D90A85"/>
    <w:rsid w:val="00D92936"/>
    <w:rsid w:val="00D929A3"/>
    <w:rsid w:val="00D93004"/>
    <w:rsid w:val="00D930C0"/>
    <w:rsid w:val="00D93711"/>
    <w:rsid w:val="00D938C1"/>
    <w:rsid w:val="00D942C4"/>
    <w:rsid w:val="00D94901"/>
    <w:rsid w:val="00D95413"/>
    <w:rsid w:val="00D96383"/>
    <w:rsid w:val="00D963A9"/>
    <w:rsid w:val="00D96479"/>
    <w:rsid w:val="00D964FA"/>
    <w:rsid w:val="00D967B2"/>
    <w:rsid w:val="00D96D2A"/>
    <w:rsid w:val="00D96F2A"/>
    <w:rsid w:val="00D9731F"/>
    <w:rsid w:val="00D97571"/>
    <w:rsid w:val="00D97A50"/>
    <w:rsid w:val="00DA0534"/>
    <w:rsid w:val="00DA05BF"/>
    <w:rsid w:val="00DA0C2C"/>
    <w:rsid w:val="00DA193F"/>
    <w:rsid w:val="00DA1B0B"/>
    <w:rsid w:val="00DA2124"/>
    <w:rsid w:val="00DA2589"/>
    <w:rsid w:val="00DA29C7"/>
    <w:rsid w:val="00DA2AF8"/>
    <w:rsid w:val="00DA2C76"/>
    <w:rsid w:val="00DA386A"/>
    <w:rsid w:val="00DA3EF1"/>
    <w:rsid w:val="00DA466E"/>
    <w:rsid w:val="00DA47A8"/>
    <w:rsid w:val="00DA4AA2"/>
    <w:rsid w:val="00DA524D"/>
    <w:rsid w:val="00DA61AE"/>
    <w:rsid w:val="00DA7D61"/>
    <w:rsid w:val="00DB0BB5"/>
    <w:rsid w:val="00DB14DD"/>
    <w:rsid w:val="00DB1890"/>
    <w:rsid w:val="00DB1D21"/>
    <w:rsid w:val="00DB1F2C"/>
    <w:rsid w:val="00DB203C"/>
    <w:rsid w:val="00DB2897"/>
    <w:rsid w:val="00DB28A7"/>
    <w:rsid w:val="00DB2E73"/>
    <w:rsid w:val="00DB3592"/>
    <w:rsid w:val="00DB47E5"/>
    <w:rsid w:val="00DB485B"/>
    <w:rsid w:val="00DB4B47"/>
    <w:rsid w:val="00DB4C93"/>
    <w:rsid w:val="00DB5421"/>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7DD"/>
    <w:rsid w:val="00DC2894"/>
    <w:rsid w:val="00DC3052"/>
    <w:rsid w:val="00DC392E"/>
    <w:rsid w:val="00DC3F8A"/>
    <w:rsid w:val="00DC4144"/>
    <w:rsid w:val="00DC41DD"/>
    <w:rsid w:val="00DC44D6"/>
    <w:rsid w:val="00DC45A9"/>
    <w:rsid w:val="00DC5B1A"/>
    <w:rsid w:val="00DC676F"/>
    <w:rsid w:val="00DC6AB8"/>
    <w:rsid w:val="00DC6DB4"/>
    <w:rsid w:val="00DC733B"/>
    <w:rsid w:val="00DC738E"/>
    <w:rsid w:val="00DC744C"/>
    <w:rsid w:val="00DC78C8"/>
    <w:rsid w:val="00DC795E"/>
    <w:rsid w:val="00DD0451"/>
    <w:rsid w:val="00DD0482"/>
    <w:rsid w:val="00DD0533"/>
    <w:rsid w:val="00DD1537"/>
    <w:rsid w:val="00DD2A23"/>
    <w:rsid w:val="00DD32B5"/>
    <w:rsid w:val="00DD369A"/>
    <w:rsid w:val="00DD3A14"/>
    <w:rsid w:val="00DD46E9"/>
    <w:rsid w:val="00DD4EF1"/>
    <w:rsid w:val="00DD52BE"/>
    <w:rsid w:val="00DD740A"/>
    <w:rsid w:val="00DD77DD"/>
    <w:rsid w:val="00DD7F26"/>
    <w:rsid w:val="00DE0175"/>
    <w:rsid w:val="00DE0476"/>
    <w:rsid w:val="00DE065F"/>
    <w:rsid w:val="00DE0D00"/>
    <w:rsid w:val="00DE0D18"/>
    <w:rsid w:val="00DE1208"/>
    <w:rsid w:val="00DE16CD"/>
    <w:rsid w:val="00DE21C0"/>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28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427"/>
    <w:rsid w:val="00E22D1B"/>
    <w:rsid w:val="00E2324A"/>
    <w:rsid w:val="00E235F5"/>
    <w:rsid w:val="00E2374A"/>
    <w:rsid w:val="00E23783"/>
    <w:rsid w:val="00E23A53"/>
    <w:rsid w:val="00E2401E"/>
    <w:rsid w:val="00E256E5"/>
    <w:rsid w:val="00E257AC"/>
    <w:rsid w:val="00E26411"/>
    <w:rsid w:val="00E264BC"/>
    <w:rsid w:val="00E26AC1"/>
    <w:rsid w:val="00E26BE7"/>
    <w:rsid w:val="00E2720A"/>
    <w:rsid w:val="00E27AE8"/>
    <w:rsid w:val="00E3008F"/>
    <w:rsid w:val="00E3056F"/>
    <w:rsid w:val="00E307B6"/>
    <w:rsid w:val="00E316D2"/>
    <w:rsid w:val="00E316F5"/>
    <w:rsid w:val="00E32E9C"/>
    <w:rsid w:val="00E339F2"/>
    <w:rsid w:val="00E33A21"/>
    <w:rsid w:val="00E34EBE"/>
    <w:rsid w:val="00E34F85"/>
    <w:rsid w:val="00E36093"/>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50255"/>
    <w:rsid w:val="00E50772"/>
    <w:rsid w:val="00E50D89"/>
    <w:rsid w:val="00E5147B"/>
    <w:rsid w:val="00E528F9"/>
    <w:rsid w:val="00E53522"/>
    <w:rsid w:val="00E545FA"/>
    <w:rsid w:val="00E546E8"/>
    <w:rsid w:val="00E5496E"/>
    <w:rsid w:val="00E55854"/>
    <w:rsid w:val="00E55BA5"/>
    <w:rsid w:val="00E55C15"/>
    <w:rsid w:val="00E56707"/>
    <w:rsid w:val="00E568D8"/>
    <w:rsid w:val="00E56ACD"/>
    <w:rsid w:val="00E57279"/>
    <w:rsid w:val="00E57739"/>
    <w:rsid w:val="00E57D09"/>
    <w:rsid w:val="00E6045F"/>
    <w:rsid w:val="00E60CA2"/>
    <w:rsid w:val="00E612F9"/>
    <w:rsid w:val="00E628AD"/>
    <w:rsid w:val="00E62908"/>
    <w:rsid w:val="00E62EF3"/>
    <w:rsid w:val="00E64339"/>
    <w:rsid w:val="00E64DAA"/>
    <w:rsid w:val="00E656C5"/>
    <w:rsid w:val="00E66424"/>
    <w:rsid w:val="00E66B76"/>
    <w:rsid w:val="00E66CC3"/>
    <w:rsid w:val="00E67431"/>
    <w:rsid w:val="00E67584"/>
    <w:rsid w:val="00E67669"/>
    <w:rsid w:val="00E677BD"/>
    <w:rsid w:val="00E67AE7"/>
    <w:rsid w:val="00E7011C"/>
    <w:rsid w:val="00E708BC"/>
    <w:rsid w:val="00E70C34"/>
    <w:rsid w:val="00E70C44"/>
    <w:rsid w:val="00E7138D"/>
    <w:rsid w:val="00E713C6"/>
    <w:rsid w:val="00E72052"/>
    <w:rsid w:val="00E7273B"/>
    <w:rsid w:val="00E72B6E"/>
    <w:rsid w:val="00E72BD9"/>
    <w:rsid w:val="00E742F4"/>
    <w:rsid w:val="00E74B6D"/>
    <w:rsid w:val="00E74BE2"/>
    <w:rsid w:val="00E75976"/>
    <w:rsid w:val="00E75E5C"/>
    <w:rsid w:val="00E75F9A"/>
    <w:rsid w:val="00E760FF"/>
    <w:rsid w:val="00E76384"/>
    <w:rsid w:val="00E76393"/>
    <w:rsid w:val="00E775E3"/>
    <w:rsid w:val="00E77A45"/>
    <w:rsid w:val="00E80693"/>
    <w:rsid w:val="00E812F5"/>
    <w:rsid w:val="00E8154B"/>
    <w:rsid w:val="00E819C1"/>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3333"/>
    <w:rsid w:val="00EA350D"/>
    <w:rsid w:val="00EA369D"/>
    <w:rsid w:val="00EA3B6D"/>
    <w:rsid w:val="00EA3EF5"/>
    <w:rsid w:val="00EA411E"/>
    <w:rsid w:val="00EA4C4D"/>
    <w:rsid w:val="00EA539E"/>
    <w:rsid w:val="00EA53E1"/>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019F"/>
    <w:rsid w:val="00EE1043"/>
    <w:rsid w:val="00EE1A88"/>
    <w:rsid w:val="00EE1CA1"/>
    <w:rsid w:val="00EE220A"/>
    <w:rsid w:val="00EE2448"/>
    <w:rsid w:val="00EE249B"/>
    <w:rsid w:val="00EE2853"/>
    <w:rsid w:val="00EE3012"/>
    <w:rsid w:val="00EE352A"/>
    <w:rsid w:val="00EE4019"/>
    <w:rsid w:val="00EE4748"/>
    <w:rsid w:val="00EE4A0C"/>
    <w:rsid w:val="00EE5F9E"/>
    <w:rsid w:val="00EE627B"/>
    <w:rsid w:val="00EE6BED"/>
    <w:rsid w:val="00EE7A5E"/>
    <w:rsid w:val="00EF0685"/>
    <w:rsid w:val="00EF0DE4"/>
    <w:rsid w:val="00EF1494"/>
    <w:rsid w:val="00EF1532"/>
    <w:rsid w:val="00EF16CA"/>
    <w:rsid w:val="00EF1C9B"/>
    <w:rsid w:val="00EF1D25"/>
    <w:rsid w:val="00EF26BD"/>
    <w:rsid w:val="00EF2B66"/>
    <w:rsid w:val="00EF4033"/>
    <w:rsid w:val="00EF4A41"/>
    <w:rsid w:val="00EF4D48"/>
    <w:rsid w:val="00EF5D36"/>
    <w:rsid w:val="00EF5F34"/>
    <w:rsid w:val="00EF6499"/>
    <w:rsid w:val="00EF66FC"/>
    <w:rsid w:val="00EF6B68"/>
    <w:rsid w:val="00EF71EA"/>
    <w:rsid w:val="00EF72D1"/>
    <w:rsid w:val="00EF7936"/>
    <w:rsid w:val="00EF7E68"/>
    <w:rsid w:val="00F00026"/>
    <w:rsid w:val="00F00A38"/>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672"/>
    <w:rsid w:val="00F179D0"/>
    <w:rsid w:val="00F17DA4"/>
    <w:rsid w:val="00F17DCE"/>
    <w:rsid w:val="00F21BE9"/>
    <w:rsid w:val="00F21C3F"/>
    <w:rsid w:val="00F22750"/>
    <w:rsid w:val="00F23455"/>
    <w:rsid w:val="00F23A49"/>
    <w:rsid w:val="00F23CA1"/>
    <w:rsid w:val="00F2401A"/>
    <w:rsid w:val="00F24303"/>
    <w:rsid w:val="00F24B19"/>
    <w:rsid w:val="00F257BB"/>
    <w:rsid w:val="00F26211"/>
    <w:rsid w:val="00F2646F"/>
    <w:rsid w:val="00F264A0"/>
    <w:rsid w:val="00F264E5"/>
    <w:rsid w:val="00F2696E"/>
    <w:rsid w:val="00F26E33"/>
    <w:rsid w:val="00F26ECD"/>
    <w:rsid w:val="00F2730C"/>
    <w:rsid w:val="00F27684"/>
    <w:rsid w:val="00F27E65"/>
    <w:rsid w:val="00F30D3C"/>
    <w:rsid w:val="00F30DDC"/>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37CFE"/>
    <w:rsid w:val="00F404A7"/>
    <w:rsid w:val="00F405C9"/>
    <w:rsid w:val="00F40665"/>
    <w:rsid w:val="00F409EA"/>
    <w:rsid w:val="00F40A19"/>
    <w:rsid w:val="00F40C29"/>
    <w:rsid w:val="00F40F21"/>
    <w:rsid w:val="00F414CD"/>
    <w:rsid w:val="00F414F8"/>
    <w:rsid w:val="00F41558"/>
    <w:rsid w:val="00F424DB"/>
    <w:rsid w:val="00F43603"/>
    <w:rsid w:val="00F43AA9"/>
    <w:rsid w:val="00F43CA2"/>
    <w:rsid w:val="00F4403D"/>
    <w:rsid w:val="00F442EA"/>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72"/>
    <w:rsid w:val="00F476A9"/>
    <w:rsid w:val="00F47CAB"/>
    <w:rsid w:val="00F50275"/>
    <w:rsid w:val="00F5057E"/>
    <w:rsid w:val="00F505C7"/>
    <w:rsid w:val="00F505F4"/>
    <w:rsid w:val="00F50CEB"/>
    <w:rsid w:val="00F51366"/>
    <w:rsid w:val="00F51485"/>
    <w:rsid w:val="00F52A11"/>
    <w:rsid w:val="00F53109"/>
    <w:rsid w:val="00F53117"/>
    <w:rsid w:val="00F533A9"/>
    <w:rsid w:val="00F534AD"/>
    <w:rsid w:val="00F53B68"/>
    <w:rsid w:val="00F53C9E"/>
    <w:rsid w:val="00F54824"/>
    <w:rsid w:val="00F54B2F"/>
    <w:rsid w:val="00F54D09"/>
    <w:rsid w:val="00F54E8F"/>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4C7E"/>
    <w:rsid w:val="00F65588"/>
    <w:rsid w:val="00F66746"/>
    <w:rsid w:val="00F669C5"/>
    <w:rsid w:val="00F672FF"/>
    <w:rsid w:val="00F67937"/>
    <w:rsid w:val="00F67C1B"/>
    <w:rsid w:val="00F67F40"/>
    <w:rsid w:val="00F70195"/>
    <w:rsid w:val="00F70FC0"/>
    <w:rsid w:val="00F715E7"/>
    <w:rsid w:val="00F71B9F"/>
    <w:rsid w:val="00F721E2"/>
    <w:rsid w:val="00F72602"/>
    <w:rsid w:val="00F72DEA"/>
    <w:rsid w:val="00F74ABA"/>
    <w:rsid w:val="00F75340"/>
    <w:rsid w:val="00F755B8"/>
    <w:rsid w:val="00F75710"/>
    <w:rsid w:val="00F7571C"/>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2AA2"/>
    <w:rsid w:val="00F83142"/>
    <w:rsid w:val="00F83362"/>
    <w:rsid w:val="00F84101"/>
    <w:rsid w:val="00F84103"/>
    <w:rsid w:val="00F8520A"/>
    <w:rsid w:val="00F8600C"/>
    <w:rsid w:val="00F863C1"/>
    <w:rsid w:val="00F86631"/>
    <w:rsid w:val="00F869B7"/>
    <w:rsid w:val="00F86E68"/>
    <w:rsid w:val="00F86EF5"/>
    <w:rsid w:val="00F875C4"/>
    <w:rsid w:val="00F876E5"/>
    <w:rsid w:val="00F9005C"/>
    <w:rsid w:val="00F904AE"/>
    <w:rsid w:val="00F90826"/>
    <w:rsid w:val="00F91087"/>
    <w:rsid w:val="00F91B2C"/>
    <w:rsid w:val="00F91CBA"/>
    <w:rsid w:val="00F91DF2"/>
    <w:rsid w:val="00F91E0C"/>
    <w:rsid w:val="00F92513"/>
    <w:rsid w:val="00F925C6"/>
    <w:rsid w:val="00F9294C"/>
    <w:rsid w:val="00F92ABC"/>
    <w:rsid w:val="00F92F98"/>
    <w:rsid w:val="00F93AA5"/>
    <w:rsid w:val="00F93AEB"/>
    <w:rsid w:val="00F93B24"/>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67A"/>
    <w:rsid w:val="00FA280A"/>
    <w:rsid w:val="00FA2930"/>
    <w:rsid w:val="00FA2E6D"/>
    <w:rsid w:val="00FA368A"/>
    <w:rsid w:val="00FA3832"/>
    <w:rsid w:val="00FA3EBF"/>
    <w:rsid w:val="00FA44AD"/>
    <w:rsid w:val="00FA4C90"/>
    <w:rsid w:val="00FA4EEC"/>
    <w:rsid w:val="00FA5127"/>
    <w:rsid w:val="00FA6905"/>
    <w:rsid w:val="00FA6EDB"/>
    <w:rsid w:val="00FA7A01"/>
    <w:rsid w:val="00FB01C8"/>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297D"/>
    <w:rsid w:val="00FC3406"/>
    <w:rsid w:val="00FC3598"/>
    <w:rsid w:val="00FC3A0E"/>
    <w:rsid w:val="00FC3B9D"/>
    <w:rsid w:val="00FC4607"/>
    <w:rsid w:val="00FC5D45"/>
    <w:rsid w:val="00FC5E78"/>
    <w:rsid w:val="00FC65A3"/>
    <w:rsid w:val="00FC691C"/>
    <w:rsid w:val="00FC69B4"/>
    <w:rsid w:val="00FC6CBD"/>
    <w:rsid w:val="00FC7279"/>
    <w:rsid w:val="00FC77E6"/>
    <w:rsid w:val="00FC7D1F"/>
    <w:rsid w:val="00FD046D"/>
    <w:rsid w:val="00FD0A3A"/>
    <w:rsid w:val="00FD14BA"/>
    <w:rsid w:val="00FD16AF"/>
    <w:rsid w:val="00FD18F7"/>
    <w:rsid w:val="00FD1F4D"/>
    <w:rsid w:val="00FD2218"/>
    <w:rsid w:val="00FD28C6"/>
    <w:rsid w:val="00FD2A3E"/>
    <w:rsid w:val="00FD2BBB"/>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925"/>
    <w:rsid w:val="00FF6FE3"/>
    <w:rsid w:val="01787E34"/>
    <w:rsid w:val="024A32E7"/>
    <w:rsid w:val="02A5B310"/>
    <w:rsid w:val="036F9FAF"/>
    <w:rsid w:val="03968920"/>
    <w:rsid w:val="047B5E25"/>
    <w:rsid w:val="049E4FCA"/>
    <w:rsid w:val="04A7A229"/>
    <w:rsid w:val="055AB46E"/>
    <w:rsid w:val="05792B08"/>
    <w:rsid w:val="05B482E3"/>
    <w:rsid w:val="060EA3DB"/>
    <w:rsid w:val="063653B2"/>
    <w:rsid w:val="06F4C4AC"/>
    <w:rsid w:val="06F66482"/>
    <w:rsid w:val="07AA743C"/>
    <w:rsid w:val="07D252D6"/>
    <w:rsid w:val="0804D910"/>
    <w:rsid w:val="0814E120"/>
    <w:rsid w:val="081D628D"/>
    <w:rsid w:val="0825C528"/>
    <w:rsid w:val="0859821D"/>
    <w:rsid w:val="0888A040"/>
    <w:rsid w:val="0935A6EB"/>
    <w:rsid w:val="097F3F60"/>
    <w:rsid w:val="0AB4EB49"/>
    <w:rsid w:val="0ADD9F13"/>
    <w:rsid w:val="0B1B0FC1"/>
    <w:rsid w:val="0B5C2F73"/>
    <w:rsid w:val="0C492A58"/>
    <w:rsid w:val="0C72485D"/>
    <w:rsid w:val="0C9E538D"/>
    <w:rsid w:val="0CD8499C"/>
    <w:rsid w:val="0DA1B3F3"/>
    <w:rsid w:val="0DB0AC54"/>
    <w:rsid w:val="0EC7F75E"/>
    <w:rsid w:val="0F2631A0"/>
    <w:rsid w:val="0F79B9D7"/>
    <w:rsid w:val="10E0D201"/>
    <w:rsid w:val="11041DAD"/>
    <w:rsid w:val="114D992C"/>
    <w:rsid w:val="1280A267"/>
    <w:rsid w:val="1414B7F7"/>
    <w:rsid w:val="14DA3BCB"/>
    <w:rsid w:val="15273963"/>
    <w:rsid w:val="156C1C85"/>
    <w:rsid w:val="15CE45DF"/>
    <w:rsid w:val="15FB6522"/>
    <w:rsid w:val="165C66F7"/>
    <w:rsid w:val="16649FEF"/>
    <w:rsid w:val="16F93C6F"/>
    <w:rsid w:val="176A1640"/>
    <w:rsid w:val="187314D3"/>
    <w:rsid w:val="18C7AF0A"/>
    <w:rsid w:val="1926FE3A"/>
    <w:rsid w:val="193305E4"/>
    <w:rsid w:val="19562C14"/>
    <w:rsid w:val="1A0CC7BE"/>
    <w:rsid w:val="1A3EFEDC"/>
    <w:rsid w:val="1AB5ADE8"/>
    <w:rsid w:val="1AECDB15"/>
    <w:rsid w:val="1C08F93B"/>
    <w:rsid w:val="1C3EC466"/>
    <w:rsid w:val="1C562287"/>
    <w:rsid w:val="1C8CA1DF"/>
    <w:rsid w:val="1CD4F172"/>
    <w:rsid w:val="1D38DAFD"/>
    <w:rsid w:val="1E074F23"/>
    <w:rsid w:val="1EEEC6D5"/>
    <w:rsid w:val="1F4099FD"/>
    <w:rsid w:val="1F5BFFC8"/>
    <w:rsid w:val="1FB398B6"/>
    <w:rsid w:val="208198FA"/>
    <w:rsid w:val="21D19061"/>
    <w:rsid w:val="21E662A0"/>
    <w:rsid w:val="225CA34E"/>
    <w:rsid w:val="22AB2100"/>
    <w:rsid w:val="2320D417"/>
    <w:rsid w:val="23272055"/>
    <w:rsid w:val="23D830A7"/>
    <w:rsid w:val="242F06C7"/>
    <w:rsid w:val="24829965"/>
    <w:rsid w:val="24DF3391"/>
    <w:rsid w:val="2657C157"/>
    <w:rsid w:val="265D1C1D"/>
    <w:rsid w:val="266E61C6"/>
    <w:rsid w:val="26789B7A"/>
    <w:rsid w:val="2767F426"/>
    <w:rsid w:val="278F89BA"/>
    <w:rsid w:val="27D707DD"/>
    <w:rsid w:val="28CB357A"/>
    <w:rsid w:val="290B670C"/>
    <w:rsid w:val="29F468E2"/>
    <w:rsid w:val="2A115A7D"/>
    <w:rsid w:val="2A117DF2"/>
    <w:rsid w:val="2B4D64D2"/>
    <w:rsid w:val="2B7872A7"/>
    <w:rsid w:val="2B97B2C6"/>
    <w:rsid w:val="2C18D6AD"/>
    <w:rsid w:val="2CBE7613"/>
    <w:rsid w:val="2D99BD60"/>
    <w:rsid w:val="2E29257B"/>
    <w:rsid w:val="2E715A7F"/>
    <w:rsid w:val="2E779CB6"/>
    <w:rsid w:val="2F33A853"/>
    <w:rsid w:val="2F35CE9E"/>
    <w:rsid w:val="2FFAAD6D"/>
    <w:rsid w:val="3003D639"/>
    <w:rsid w:val="3022A7F5"/>
    <w:rsid w:val="3053D07F"/>
    <w:rsid w:val="30CF78B4"/>
    <w:rsid w:val="30D26F27"/>
    <w:rsid w:val="30F5AE0F"/>
    <w:rsid w:val="3136B6F2"/>
    <w:rsid w:val="31AA3644"/>
    <w:rsid w:val="324F8880"/>
    <w:rsid w:val="333DF4A5"/>
    <w:rsid w:val="33492DED"/>
    <w:rsid w:val="34A1E81C"/>
    <w:rsid w:val="34FC2301"/>
    <w:rsid w:val="35DCCC3C"/>
    <w:rsid w:val="3645C87D"/>
    <w:rsid w:val="36EC78EE"/>
    <w:rsid w:val="36F4710C"/>
    <w:rsid w:val="390C2635"/>
    <w:rsid w:val="3920A23A"/>
    <w:rsid w:val="396DF559"/>
    <w:rsid w:val="3A0DA570"/>
    <w:rsid w:val="3A4FB4D4"/>
    <w:rsid w:val="3ABC7C9E"/>
    <w:rsid w:val="3AE9E302"/>
    <w:rsid w:val="3B9683F7"/>
    <w:rsid w:val="3BCB3C2E"/>
    <w:rsid w:val="3BF66AC6"/>
    <w:rsid w:val="3C584CFF"/>
    <w:rsid w:val="3CAB666A"/>
    <w:rsid w:val="3D7DE8D5"/>
    <w:rsid w:val="3F04D0F8"/>
    <w:rsid w:val="40993BDC"/>
    <w:rsid w:val="411272C2"/>
    <w:rsid w:val="41C9FB17"/>
    <w:rsid w:val="427235BB"/>
    <w:rsid w:val="4284D176"/>
    <w:rsid w:val="42D3F10F"/>
    <w:rsid w:val="42E0FEE6"/>
    <w:rsid w:val="434F784D"/>
    <w:rsid w:val="44279EC1"/>
    <w:rsid w:val="443BCC39"/>
    <w:rsid w:val="4460F1B0"/>
    <w:rsid w:val="446868FA"/>
    <w:rsid w:val="449EE389"/>
    <w:rsid w:val="44A8FB23"/>
    <w:rsid w:val="45426E80"/>
    <w:rsid w:val="4638CD78"/>
    <w:rsid w:val="471E9E97"/>
    <w:rsid w:val="484339E3"/>
    <w:rsid w:val="48703D10"/>
    <w:rsid w:val="48C08A7A"/>
    <w:rsid w:val="48E3F6E2"/>
    <w:rsid w:val="49156AC8"/>
    <w:rsid w:val="4AD3BACB"/>
    <w:rsid w:val="4AEAFAE5"/>
    <w:rsid w:val="4B266490"/>
    <w:rsid w:val="4B428375"/>
    <w:rsid w:val="4B8F2946"/>
    <w:rsid w:val="4C199FC9"/>
    <w:rsid w:val="4D338AB3"/>
    <w:rsid w:val="4D550CDE"/>
    <w:rsid w:val="4D84EBA8"/>
    <w:rsid w:val="4DC9A7CA"/>
    <w:rsid w:val="4E49A5D9"/>
    <w:rsid w:val="4E6782E6"/>
    <w:rsid w:val="4E973839"/>
    <w:rsid w:val="4EB864CD"/>
    <w:rsid w:val="4F3C5B5E"/>
    <w:rsid w:val="50035347"/>
    <w:rsid w:val="50D138B5"/>
    <w:rsid w:val="50DD6923"/>
    <w:rsid w:val="512C7C40"/>
    <w:rsid w:val="5146EC28"/>
    <w:rsid w:val="515AB37A"/>
    <w:rsid w:val="5189942C"/>
    <w:rsid w:val="51AFD942"/>
    <w:rsid w:val="51E44459"/>
    <w:rsid w:val="52F683DB"/>
    <w:rsid w:val="532B3C12"/>
    <w:rsid w:val="534D13E1"/>
    <w:rsid w:val="53566AAA"/>
    <w:rsid w:val="538405DC"/>
    <w:rsid w:val="55FA4715"/>
    <w:rsid w:val="5658C53A"/>
    <w:rsid w:val="569C1CFF"/>
    <w:rsid w:val="56EFEDA5"/>
    <w:rsid w:val="5721707F"/>
    <w:rsid w:val="576BA192"/>
    <w:rsid w:val="5827695A"/>
    <w:rsid w:val="5829DBCD"/>
    <w:rsid w:val="583BAD14"/>
    <w:rsid w:val="588BBE06"/>
    <w:rsid w:val="58ED34F0"/>
    <w:rsid w:val="5A262DA1"/>
    <w:rsid w:val="5B4A471A"/>
    <w:rsid w:val="5B58F1E4"/>
    <w:rsid w:val="5CD15AEC"/>
    <w:rsid w:val="5E1E1829"/>
    <w:rsid w:val="5E46FB33"/>
    <w:rsid w:val="5E769323"/>
    <w:rsid w:val="5EE1B42A"/>
    <w:rsid w:val="5F6C245C"/>
    <w:rsid w:val="6065B22E"/>
    <w:rsid w:val="607D848B"/>
    <w:rsid w:val="60CBE1EE"/>
    <w:rsid w:val="61981D74"/>
    <w:rsid w:val="61A5FB5D"/>
    <w:rsid w:val="61D6BAE2"/>
    <w:rsid w:val="622BA505"/>
    <w:rsid w:val="62412CEE"/>
    <w:rsid w:val="632D4D23"/>
    <w:rsid w:val="633AA146"/>
    <w:rsid w:val="64D671A7"/>
    <w:rsid w:val="650E5BA4"/>
    <w:rsid w:val="653B737E"/>
    <w:rsid w:val="65F2A957"/>
    <w:rsid w:val="6648D71A"/>
    <w:rsid w:val="6663DAC8"/>
    <w:rsid w:val="6766459F"/>
    <w:rsid w:val="678E5272"/>
    <w:rsid w:val="67AF5CA0"/>
    <w:rsid w:val="68768A58"/>
    <w:rsid w:val="687891D3"/>
    <w:rsid w:val="68D25839"/>
    <w:rsid w:val="6950BBD6"/>
    <w:rsid w:val="6951127B"/>
    <w:rsid w:val="697505BF"/>
    <w:rsid w:val="6B22DF39"/>
    <w:rsid w:val="6B537000"/>
    <w:rsid w:val="6BE64783"/>
    <w:rsid w:val="6C05862D"/>
    <w:rsid w:val="6C24247C"/>
    <w:rsid w:val="6CB288AC"/>
    <w:rsid w:val="6CB29864"/>
    <w:rsid w:val="6CDEAB8A"/>
    <w:rsid w:val="6D0235E3"/>
    <w:rsid w:val="6DAB702B"/>
    <w:rsid w:val="6E79CDA2"/>
    <w:rsid w:val="6E9858D8"/>
    <w:rsid w:val="6EA8BB6A"/>
    <w:rsid w:val="6EC1E479"/>
    <w:rsid w:val="6EFA4BB6"/>
    <w:rsid w:val="6F16824D"/>
    <w:rsid w:val="6F3A8A7D"/>
    <w:rsid w:val="6F9619D1"/>
    <w:rsid w:val="71104140"/>
    <w:rsid w:val="712F5AB8"/>
    <w:rsid w:val="724B2FE2"/>
    <w:rsid w:val="728E6B8C"/>
    <w:rsid w:val="74026F1C"/>
    <w:rsid w:val="749958C6"/>
    <w:rsid w:val="74F482F7"/>
    <w:rsid w:val="759EF8DD"/>
    <w:rsid w:val="75AED98F"/>
    <w:rsid w:val="75FCB035"/>
    <w:rsid w:val="76CF51BF"/>
    <w:rsid w:val="76D6B35B"/>
    <w:rsid w:val="77384C9D"/>
    <w:rsid w:val="77392A14"/>
    <w:rsid w:val="7741EBF8"/>
    <w:rsid w:val="77467F07"/>
    <w:rsid w:val="77E01502"/>
    <w:rsid w:val="77E0AB9D"/>
    <w:rsid w:val="786B2220"/>
    <w:rsid w:val="788D7F63"/>
    <w:rsid w:val="78F9E42E"/>
    <w:rsid w:val="79546C12"/>
    <w:rsid w:val="797BBD00"/>
    <w:rsid w:val="7A70CAD6"/>
    <w:rsid w:val="7B63C47B"/>
    <w:rsid w:val="7BCEC987"/>
    <w:rsid w:val="7BF499E7"/>
    <w:rsid w:val="7C0EDE57"/>
    <w:rsid w:val="7C19F02A"/>
    <w:rsid w:val="7C584E9E"/>
    <w:rsid w:val="7D0285A2"/>
    <w:rsid w:val="7D377ED9"/>
    <w:rsid w:val="7EFB94D6"/>
    <w:rsid w:val="7F5A6C1A"/>
    <w:rsid w:val="7FA7ED01"/>
    <w:rsid w:val="7FB81614"/>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758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4"/>
      </w:numPr>
    </w:pPr>
  </w:style>
  <w:style w:type="numbering" w:customStyle="1" w:styleId="Estilo2">
    <w:name w:val="Estilo2"/>
    <w:uiPriority w:val="99"/>
    <w:rsid w:val="00A72B79"/>
    <w:pPr>
      <w:numPr>
        <w:numId w:val="5"/>
      </w:numPr>
    </w:pPr>
  </w:style>
  <w:style w:type="numbering" w:customStyle="1" w:styleId="Estilo3">
    <w:name w:val="Estilo3"/>
    <w:uiPriority w:val="99"/>
    <w:rsid w:val="00A72B79"/>
    <w:pPr>
      <w:numPr>
        <w:numId w:val="6"/>
      </w:numPr>
    </w:pPr>
  </w:style>
  <w:style w:type="numbering" w:customStyle="1" w:styleId="Estilo4">
    <w:name w:val="Estilo4"/>
    <w:uiPriority w:val="99"/>
    <w:rsid w:val="0054016D"/>
    <w:pPr>
      <w:numPr>
        <w:numId w:val="7"/>
      </w:numPr>
    </w:pPr>
  </w:style>
  <w:style w:type="numbering" w:customStyle="1" w:styleId="Estilo5">
    <w:name w:val="Estilo5"/>
    <w:uiPriority w:val="99"/>
    <w:rsid w:val="0054016D"/>
    <w:pPr>
      <w:numPr>
        <w:numId w:val="8"/>
      </w:numPr>
    </w:pPr>
  </w:style>
  <w:style w:type="numbering" w:customStyle="1" w:styleId="Estilo6">
    <w:name w:val="Estilo6"/>
    <w:uiPriority w:val="99"/>
    <w:rsid w:val="0054016D"/>
    <w:pPr>
      <w:numPr>
        <w:numId w:val="9"/>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364570"/>
    <w:pPr>
      <w:numPr>
        <w:numId w:val="2"/>
      </w:numPr>
      <w:tabs>
        <w:tab w:val="left" w:pos="567"/>
      </w:tabs>
      <w:spacing w:before="240" w:after="120" w:line="276" w:lineRule="auto"/>
    </w:pPr>
    <w:rPr>
      <w:rFonts w:ascii="Arial" w:hAnsi="Arial" w:cs="Arial"/>
      <w:color w:val="auto"/>
      <w:sz w:val="20"/>
      <w:szCs w:val="20"/>
    </w:rPr>
  </w:style>
  <w:style w:type="paragraph" w:customStyle="1" w:styleId="Nivel01Titulo">
    <w:name w:val="Nivel_01_Titulo"/>
    <w:basedOn w:val="Nivel01"/>
    <w:link w:val="Nivel01TituloChar"/>
    <w:rsid w:val="00E967EA"/>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6457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BD5EA8"/>
    <w:pPr>
      <w:spacing w:before="120" w:after="120" w:line="276" w:lineRule="auto"/>
      <w:ind w:left="432"/>
      <w:jc w:val="both"/>
    </w:pPr>
    <w:rPr>
      <w:rFonts w:ascii="Times New Roman" w:eastAsia="Arial" w:hAnsi="Times New Roman" w:cs="Times New Roman"/>
      <w:color w:val="000000"/>
      <w:sz w:val="22"/>
      <w:szCs w:val="22"/>
    </w:rPr>
  </w:style>
  <w:style w:type="paragraph" w:customStyle="1" w:styleId="Nivel10">
    <w:name w:val="Nivel 1"/>
    <w:basedOn w:val="Nivel2"/>
    <w:next w:val="Nivel2"/>
    <w:rsid w:val="003629E4"/>
    <w:pPr>
      <w:ind w:left="360" w:hanging="360"/>
    </w:pPr>
    <w:rPr>
      <w:b/>
    </w:rPr>
  </w:style>
  <w:style w:type="paragraph" w:customStyle="1" w:styleId="Nivel3">
    <w:name w:val="Nivel 3"/>
    <w:basedOn w:val="Normal"/>
    <w:link w:val="Nivel3Char"/>
    <w:autoRedefine/>
    <w:qFormat/>
    <w:rsid w:val="00E22427"/>
    <w:pPr>
      <w:spacing w:before="120" w:after="120" w:line="276" w:lineRule="auto"/>
      <w:ind w:left="630"/>
      <w:jc w:val="both"/>
    </w:pPr>
    <w:rPr>
      <w:rFonts w:ascii="Times New Roman" w:hAnsi="Times New Roman" w:cs="Times New Roman"/>
      <w:b/>
      <w:bCs/>
      <w:color w:val="000000"/>
      <w:sz w:val="22"/>
      <w:szCs w:val="22"/>
    </w:rPr>
  </w:style>
  <w:style w:type="paragraph" w:customStyle="1" w:styleId="Nivel4">
    <w:name w:val="Nivel 4"/>
    <w:basedOn w:val="Nivel3"/>
    <w:link w:val="Nivel4Char"/>
    <w:autoRedefine/>
    <w:qFormat/>
    <w:rsid w:val="00DA3EF1"/>
    <w:pPr>
      <w:numPr>
        <w:ilvl w:val="3"/>
      </w:numPr>
      <w:ind w:left="630"/>
    </w:pPr>
    <w:rPr>
      <w:color w:val="auto"/>
    </w:rPr>
  </w:style>
  <w:style w:type="paragraph" w:customStyle="1" w:styleId="Nivel5">
    <w:name w:val="Nivel 5"/>
    <w:basedOn w:val="Nivel4"/>
    <w:autoRedefine/>
    <w:qFormat/>
    <w:rsid w:val="00DA3EF1"/>
    <w:pPr>
      <w:numPr>
        <w:ilvl w:val="4"/>
      </w:numPr>
      <w:ind w:left="630"/>
    </w:pPr>
  </w:style>
  <w:style w:type="character" w:customStyle="1" w:styleId="Nivel4Char">
    <w:name w:val="Nivel 4 Char"/>
    <w:basedOn w:val="Fontepargpadro"/>
    <w:link w:val="Nivel4"/>
    <w:rsid w:val="00DA3EF1"/>
    <w:rPr>
      <w:sz w:val="24"/>
      <w:szCs w:val="24"/>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BD5EA8"/>
    <w:rPr>
      <w:rFonts w:eastAsia="Arial"/>
      <w:color w:val="000000"/>
      <w:sz w:val="22"/>
      <w:szCs w:val="22"/>
      <w:lang w:eastAsia="pt-BR"/>
    </w:rPr>
  </w:style>
  <w:style w:type="paragraph" w:customStyle="1" w:styleId="Nvel2Opcional">
    <w:name w:val="Nível 2 Opcional"/>
    <w:basedOn w:val="Nivel2"/>
    <w:link w:val="Nvel2OpcionalChar"/>
    <w:rsid w:val="00A831D9"/>
    <w:rPr>
      <w:rFonts w:eastAsia="Times New Roman"/>
      <w:i/>
      <w:noProof/>
      <w:color w:val="FF0000"/>
    </w:rPr>
  </w:style>
  <w:style w:type="paragraph" w:customStyle="1" w:styleId="Nvel3Opcional">
    <w:name w:val="Nível 3 Opcional"/>
    <w:basedOn w:val="Nivel3"/>
    <w:link w:val="Nvel3OpcionalChar"/>
    <w:rsid w:val="00A831D9"/>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color w:val="FF0000"/>
    </w:rPr>
  </w:style>
  <w:style w:type="paragraph" w:customStyle="1" w:styleId="Nvel3-R">
    <w:name w:val="Nível 3-R"/>
    <w:basedOn w:val="Nivel3"/>
    <w:link w:val="Nvel3-RChar"/>
    <w:autoRedefine/>
    <w:qFormat/>
    <w:rsid w:val="00775CFB"/>
    <w:rPr>
      <w:i/>
      <w:iCs/>
      <w:color w:val="FF0000"/>
    </w:rPr>
  </w:style>
  <w:style w:type="character" w:customStyle="1" w:styleId="Nvel2-RedChar">
    <w:name w:val="Nível 2 -Red Char"/>
    <w:basedOn w:val="Nivel2Char"/>
    <w:link w:val="Nvel2-Red"/>
    <w:rsid w:val="00DA3EF1"/>
    <w:rPr>
      <w:rFonts w:eastAsia="Arial"/>
      <w:b w:val="0"/>
      <w:bCs w:val="0"/>
      <w:i/>
      <w:iCs/>
      <w:color w:val="FF0000"/>
      <w:sz w:val="24"/>
      <w:szCs w:val="24"/>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E22427"/>
    <w:rPr>
      <w:b/>
      <w:bCs/>
      <w:color w:val="000000"/>
      <w:sz w:val="22"/>
      <w:szCs w:val="22"/>
      <w:lang w:eastAsia="pt-BR"/>
    </w:rPr>
  </w:style>
  <w:style w:type="character" w:customStyle="1" w:styleId="Nvel3-RChar">
    <w:name w:val="Nível 3-R Char"/>
    <w:basedOn w:val="Nivel3Char"/>
    <w:link w:val="Nvel3-R"/>
    <w:rsid w:val="00775CFB"/>
    <w:rPr>
      <w:b/>
      <w:bCs/>
      <w:i/>
      <w:iCs/>
      <w:color w:val="FF0000"/>
      <w:sz w:val="24"/>
      <w:szCs w:val="24"/>
      <w:lang w:eastAsia="pt-BR"/>
    </w:rPr>
  </w:style>
  <w:style w:type="paragraph" w:customStyle="1" w:styleId="Nvel1-SemNum">
    <w:name w:val="Nível 1-Sem Num"/>
    <w:basedOn w:val="Nivel01"/>
    <w:link w:val="Nvel1-SemNumChar"/>
    <w:autoRedefine/>
    <w:qFormat/>
    <w:rsid w:val="00881F44"/>
    <w:pPr>
      <w:numPr>
        <w:numId w:val="0"/>
      </w:numPr>
      <w:outlineLvl w:val="1"/>
    </w:pPr>
    <w:rPr>
      <w:color w:val="FF0000"/>
    </w:rPr>
  </w:style>
  <w:style w:type="character" w:customStyle="1" w:styleId="Nvel4-RChar">
    <w:name w:val="Nível 4-R Char"/>
    <w:basedOn w:val="Nivel4Char"/>
    <w:link w:val="Nvel4-R"/>
    <w:rsid w:val="00DA3EF1"/>
    <w:rPr>
      <w:i/>
      <w:iCs/>
      <w:color w:val="FF0000"/>
      <w:sz w:val="24"/>
      <w:szCs w:val="24"/>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881F44"/>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1"/>
      </w:numPr>
      <w:spacing w:line="240" w:lineRule="auto"/>
      <w:ind w:left="425" w:firstLine="0"/>
    </w:pPr>
    <w:rPr>
      <w:rFonts w:cs="Tahoma"/>
      <w:color w:val="auto"/>
    </w:rPr>
  </w:style>
  <w:style w:type="character" w:customStyle="1" w:styleId="Nivel3-erroChar">
    <w:name w:val="Nivel 3-erro Char"/>
    <w:basedOn w:val="Fontepargpadro"/>
    <w:link w:val="Nivel3-erro"/>
    <w:rsid w:val="005B0AFB"/>
    <w:rPr>
      <w:rFonts w:cs="Tahoma"/>
      <w:b/>
      <w:bCs/>
      <w:sz w:val="22"/>
      <w:szCs w:val="22"/>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styleId="Meno">
    <w:name w:val="Mention"/>
    <w:basedOn w:val="Fontepargpadro"/>
    <w:uiPriority w:val="99"/>
    <w:unhideWhenUsed/>
    <w:rsid w:val="002804A7"/>
    <w:rPr>
      <w:color w:val="2B579A"/>
      <w:shd w:val="clear" w:color="auto" w:fill="E6E6E6"/>
    </w:rPr>
  </w:style>
  <w:style w:type="character" w:styleId="MenoPendente">
    <w:name w:val="Unresolved Mention"/>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color w:val="auto"/>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 w:type="table" w:customStyle="1" w:styleId="Tabelacomgrade1">
    <w:name w:val="Tabela com grade1"/>
    <w:basedOn w:val="Tabelanormal"/>
    <w:next w:val="Tabelacomgrade"/>
    <w:uiPriority w:val="59"/>
    <w:rsid w:val="00B267B4"/>
    <w:rPr>
      <w:rFonts w:ascii="Calibri" w:eastAsia="Calibri" w:hAnsi="Calibri"/>
      <w:sz w:val="22"/>
      <w:szCs w:val="22"/>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merodepgina">
    <w:name w:val="page number"/>
    <w:basedOn w:val="Fontepargpadro"/>
    <w:rsid w:val="00C12B0D"/>
  </w:style>
  <w:style w:type="paragraph" w:styleId="SemEspaamento">
    <w:name w:val="No Spacing"/>
    <w:uiPriority w:val="1"/>
    <w:qFormat/>
    <w:rsid w:val="0082063F"/>
    <w:pPr>
      <w:suppressAutoHyphens/>
    </w:pPr>
    <w:rPr>
      <w:rFonts w:ascii="Calibri" w:eastAsia="Calibri" w:hAnsi="Calibri"/>
      <w:color w:val="00000A"/>
      <w:sz w:val="22"/>
      <w:szCs w:val="22"/>
    </w:rPr>
  </w:style>
  <w:style w:type="numbering" w:customStyle="1" w:styleId="Listaatual1">
    <w:name w:val="Lista atual1"/>
    <w:uiPriority w:val="99"/>
    <w:rsid w:val="0082063F"/>
    <w:pPr>
      <w:numPr>
        <w:numId w:val="11"/>
      </w:numPr>
    </w:pPr>
  </w:style>
  <w:style w:type="paragraph" w:customStyle="1" w:styleId="Contedodatabela">
    <w:name w:val="Conteúdo da tabela"/>
    <w:basedOn w:val="Normal"/>
    <w:qFormat/>
    <w:rsid w:val="00BE77DA"/>
    <w:pPr>
      <w:widowControl w:val="0"/>
      <w:suppressLineNumbers/>
      <w:suppressAutoHyphens/>
    </w:pPr>
    <w:rPr>
      <w:rFonts w:ascii="Times New Roman" w:eastAsia="Times New Roman" w:hAnsi="Times New Roman" w:cs="Times New Roman"/>
      <w:color w:val="00000A"/>
      <w:sz w:val="20"/>
      <w:szCs w:val="20"/>
    </w:rPr>
  </w:style>
  <w:style w:type="table" w:customStyle="1" w:styleId="Tabelacomgrade4">
    <w:name w:val="Tabela com grade4"/>
    <w:basedOn w:val="Tabelanormal"/>
    <w:next w:val="Tabelacomgrade"/>
    <w:uiPriority w:val="39"/>
    <w:rsid w:val="00BE77D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BE77DA"/>
    <w:rPr>
      <w:rFonts w:ascii="Calibri" w:eastAsia="Calibri" w:hAnsi="Calibri"/>
      <w:sz w:val="22"/>
      <w:szCs w:val="22"/>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3">
    <w:name w:val="Tabela com grade3"/>
    <w:basedOn w:val="Tabelanormal"/>
    <w:next w:val="Tabelacomgrade"/>
    <w:uiPriority w:val="59"/>
    <w:rsid w:val="00BE77DA"/>
    <w:rPr>
      <w:rFonts w:ascii="Calibri" w:eastAsia="Calibri" w:hAnsi="Calibri"/>
      <w:sz w:val="22"/>
      <w:szCs w:val="22"/>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5">
    <w:name w:val="Tabela com grade5"/>
    <w:basedOn w:val="Tabelanormal"/>
    <w:next w:val="Tabelacomgrade"/>
    <w:uiPriority w:val="39"/>
    <w:rsid w:val="00BE77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uiPriority w:val="39"/>
    <w:rsid w:val="00BE77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7">
    <w:name w:val="Tabela com grade7"/>
    <w:basedOn w:val="Tabelanormal"/>
    <w:next w:val="Tabelacomgrade"/>
    <w:uiPriority w:val="39"/>
    <w:rsid w:val="00BE77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8">
    <w:name w:val="Tabela com grade8"/>
    <w:basedOn w:val="Tabelanormal"/>
    <w:next w:val="Tabelacomgrade"/>
    <w:uiPriority w:val="39"/>
    <w:rsid w:val="00BE77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BE77DA"/>
    <w:pPr>
      <w:spacing w:before="100" w:beforeAutospacing="1" w:after="100" w:afterAutospacing="1"/>
    </w:pPr>
    <w:rPr>
      <w:rFonts w:ascii="Times New Roman" w:eastAsia="Times New Roman" w:hAnsi="Times New Roman" w:cs="Times New Roman"/>
    </w:rPr>
  </w:style>
  <w:style w:type="paragraph" w:customStyle="1" w:styleId="xl65">
    <w:name w:val="xl65"/>
    <w:basedOn w:val="Normal"/>
    <w:rsid w:val="00BE77DA"/>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jc w:val="center"/>
      <w:textAlignment w:val="top"/>
    </w:pPr>
    <w:rPr>
      <w:rFonts w:ascii="Arial" w:eastAsia="Times New Roman" w:hAnsi="Arial" w:cs="Arial"/>
      <w:b/>
      <w:bCs/>
      <w:color w:val="000000"/>
    </w:rPr>
  </w:style>
  <w:style w:type="paragraph" w:customStyle="1" w:styleId="xl66">
    <w:name w:val="xl66"/>
    <w:basedOn w:val="Normal"/>
    <w:rsid w:val="00BE77DA"/>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top"/>
    </w:pPr>
    <w:rPr>
      <w:rFonts w:ascii="Arial" w:eastAsia="Times New Roman" w:hAnsi="Arial" w:cs="Arial"/>
      <w:b/>
      <w:bCs/>
      <w:color w:val="000000"/>
    </w:rPr>
  </w:style>
  <w:style w:type="paragraph" w:customStyle="1" w:styleId="xl67">
    <w:name w:val="xl67"/>
    <w:basedOn w:val="Normal"/>
    <w:rsid w:val="00BE77DA"/>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top"/>
    </w:pPr>
    <w:rPr>
      <w:rFonts w:ascii="Arial" w:eastAsia="Times New Roman" w:hAnsi="Arial" w:cs="Arial"/>
      <w:b/>
      <w:bCs/>
      <w:color w:val="000000"/>
    </w:rPr>
  </w:style>
  <w:style w:type="paragraph" w:customStyle="1" w:styleId="xl68">
    <w:name w:val="xl68"/>
    <w:basedOn w:val="Normal"/>
    <w:rsid w:val="00BE77DA"/>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69">
    <w:name w:val="xl69"/>
    <w:basedOn w:val="Normal"/>
    <w:rsid w:val="00BE77DA"/>
    <w:pPr>
      <w:pBdr>
        <w:bottom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70">
    <w:name w:val="xl70"/>
    <w:basedOn w:val="Normal"/>
    <w:rsid w:val="00BE77DA"/>
    <w:pPr>
      <w:pBdr>
        <w:bottom w:val="single" w:sz="8" w:space="0" w:color="auto"/>
        <w:right w:val="single" w:sz="8" w:space="0" w:color="auto"/>
      </w:pBdr>
      <w:spacing w:before="100" w:beforeAutospacing="1" w:after="100" w:afterAutospacing="1"/>
      <w:textAlignment w:val="top"/>
    </w:pPr>
    <w:rPr>
      <w:rFonts w:ascii="Arial" w:eastAsia="Times New Roman" w:hAnsi="Arial" w:cs="Arial"/>
      <w:color w:val="000000"/>
    </w:rPr>
  </w:style>
  <w:style w:type="paragraph" w:customStyle="1" w:styleId="xl71">
    <w:name w:val="xl71"/>
    <w:basedOn w:val="Normal"/>
    <w:rsid w:val="00BE77DA"/>
    <w:pPr>
      <w:pBdr>
        <w:bottom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2">
    <w:name w:val="xl72"/>
    <w:basedOn w:val="Normal"/>
    <w:rsid w:val="00BE77DA"/>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3">
    <w:name w:val="xl73"/>
    <w:basedOn w:val="Normal"/>
    <w:rsid w:val="00BE77DA"/>
    <w:pPr>
      <w:pBdr>
        <w:top w:val="single" w:sz="8" w:space="0" w:color="auto"/>
        <w:left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4">
    <w:name w:val="xl74"/>
    <w:basedOn w:val="Normal"/>
    <w:rsid w:val="00BE77DA"/>
    <w:pPr>
      <w:pBdr>
        <w:top w:val="single" w:sz="8" w:space="0" w:color="auto"/>
        <w:left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5">
    <w:name w:val="xl75"/>
    <w:basedOn w:val="Normal"/>
    <w:rsid w:val="00BE77DA"/>
    <w:pPr>
      <w:pBdr>
        <w:right w:val="single" w:sz="8" w:space="0" w:color="auto"/>
      </w:pBdr>
      <w:spacing w:before="100" w:beforeAutospacing="1" w:after="100" w:afterAutospacing="1"/>
      <w:textAlignment w:val="top"/>
    </w:pPr>
    <w:rPr>
      <w:rFonts w:ascii="Arial" w:eastAsia="Times New Roman" w:hAnsi="Arial" w:cs="Arial"/>
      <w:color w:val="000000"/>
    </w:rPr>
  </w:style>
  <w:style w:type="paragraph" w:customStyle="1" w:styleId="xl76">
    <w:name w:val="xl76"/>
    <w:basedOn w:val="Normal"/>
    <w:rsid w:val="00BE77DA"/>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77">
    <w:name w:val="xl77"/>
    <w:basedOn w:val="Normal"/>
    <w:rsid w:val="00BE77DA"/>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8">
    <w:name w:val="xl78"/>
    <w:basedOn w:val="Normal"/>
    <w:rsid w:val="00BE77DA"/>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79">
    <w:name w:val="xl79"/>
    <w:basedOn w:val="Normal"/>
    <w:rsid w:val="00BE77DA"/>
    <w:pPr>
      <w:pBdr>
        <w:left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80">
    <w:name w:val="xl80"/>
    <w:basedOn w:val="Normal"/>
    <w:rsid w:val="00BE77DA"/>
    <w:pPr>
      <w:pBdr>
        <w:left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81">
    <w:name w:val="xl81"/>
    <w:basedOn w:val="Normal"/>
    <w:rsid w:val="00BE77DA"/>
    <w:pPr>
      <w:pBdr>
        <w:left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82">
    <w:name w:val="xl82"/>
    <w:basedOn w:val="Normal"/>
    <w:rsid w:val="00BE77DA"/>
    <w:pPr>
      <w:pBdr>
        <w:bottom w:val="single" w:sz="8" w:space="0" w:color="auto"/>
        <w:right w:val="single" w:sz="8" w:space="0" w:color="auto"/>
      </w:pBdr>
      <w:spacing w:before="100" w:beforeAutospacing="1" w:after="100" w:afterAutospacing="1"/>
      <w:textAlignment w:val="top"/>
    </w:pPr>
    <w:rPr>
      <w:rFonts w:ascii="Arial" w:eastAsia="Times New Roman" w:hAnsi="Arial" w:cs="Arial"/>
      <w:color w:val="0F1111"/>
    </w:rPr>
  </w:style>
  <w:style w:type="paragraph" w:customStyle="1" w:styleId="xl83">
    <w:name w:val="xl83"/>
    <w:basedOn w:val="Normal"/>
    <w:rsid w:val="00BE77DA"/>
    <w:pPr>
      <w:pBdr>
        <w:bottom w:val="single" w:sz="8" w:space="0" w:color="auto"/>
        <w:right w:val="single" w:sz="8" w:space="0" w:color="auto"/>
      </w:pBdr>
      <w:spacing w:before="100" w:beforeAutospacing="1" w:after="100" w:afterAutospacing="1"/>
      <w:textAlignment w:val="top"/>
    </w:pPr>
    <w:rPr>
      <w:rFonts w:ascii="Arial" w:eastAsia="Times New Roman" w:hAnsi="Arial" w:cs="Arial"/>
      <w:color w:val="111111"/>
    </w:rPr>
  </w:style>
  <w:style w:type="paragraph" w:customStyle="1" w:styleId="xl84">
    <w:name w:val="xl84"/>
    <w:basedOn w:val="Normal"/>
    <w:rsid w:val="00BE77DA"/>
    <w:pPr>
      <w:pBdr>
        <w:bottom w:val="single" w:sz="8" w:space="0" w:color="auto"/>
        <w:right w:val="single" w:sz="8" w:space="0" w:color="auto"/>
      </w:pBdr>
      <w:shd w:val="clear" w:color="000000" w:fill="FFFFFF"/>
      <w:spacing w:before="100" w:beforeAutospacing="1" w:after="100" w:afterAutospacing="1"/>
      <w:textAlignment w:val="top"/>
    </w:pPr>
    <w:rPr>
      <w:rFonts w:ascii="Arial" w:eastAsia="Times New Roman" w:hAnsi="Arial" w:cs="Arial"/>
      <w:color w:val="000000"/>
    </w:rPr>
  </w:style>
  <w:style w:type="paragraph" w:customStyle="1" w:styleId="xl85">
    <w:name w:val="xl85"/>
    <w:basedOn w:val="Normal"/>
    <w:rsid w:val="00BE77DA"/>
    <w:pPr>
      <w:pBdr>
        <w:right w:val="single" w:sz="8" w:space="0" w:color="auto"/>
      </w:pBdr>
      <w:shd w:val="clear" w:color="000000" w:fill="FFFFFF"/>
      <w:spacing w:before="100" w:beforeAutospacing="1" w:after="100" w:afterAutospacing="1"/>
      <w:textAlignment w:val="top"/>
    </w:pPr>
    <w:rPr>
      <w:rFonts w:ascii="Arial" w:eastAsia="Times New Roman" w:hAnsi="Arial" w:cs="Arial"/>
      <w:color w:val="000000"/>
    </w:rPr>
  </w:style>
  <w:style w:type="numbering" w:customStyle="1" w:styleId="Estilo11">
    <w:name w:val="Estilo11"/>
    <w:uiPriority w:val="99"/>
    <w:rsid w:val="00BE77DA"/>
  </w:style>
  <w:style w:type="numbering" w:customStyle="1" w:styleId="Estilo21">
    <w:name w:val="Estilo21"/>
    <w:uiPriority w:val="99"/>
    <w:rsid w:val="00BE77DA"/>
  </w:style>
  <w:style w:type="numbering" w:customStyle="1" w:styleId="Estilo31">
    <w:name w:val="Estilo31"/>
    <w:uiPriority w:val="99"/>
    <w:rsid w:val="00BE77DA"/>
  </w:style>
  <w:style w:type="numbering" w:customStyle="1" w:styleId="Estilo41">
    <w:name w:val="Estilo41"/>
    <w:uiPriority w:val="99"/>
    <w:rsid w:val="00BE77DA"/>
  </w:style>
  <w:style w:type="numbering" w:customStyle="1" w:styleId="Estilo51">
    <w:name w:val="Estilo51"/>
    <w:uiPriority w:val="99"/>
    <w:rsid w:val="00BE77DA"/>
  </w:style>
  <w:style w:type="numbering" w:customStyle="1" w:styleId="Estilo61">
    <w:name w:val="Estilo61"/>
    <w:uiPriority w:val="99"/>
    <w:rsid w:val="00BE77DA"/>
  </w:style>
  <w:style w:type="numbering" w:customStyle="1" w:styleId="Estilo12">
    <w:name w:val="Estilo12"/>
    <w:uiPriority w:val="99"/>
    <w:rsid w:val="00BE77DA"/>
  </w:style>
  <w:style w:type="numbering" w:customStyle="1" w:styleId="Estilo22">
    <w:name w:val="Estilo22"/>
    <w:uiPriority w:val="99"/>
    <w:rsid w:val="00BE77DA"/>
  </w:style>
  <w:style w:type="numbering" w:customStyle="1" w:styleId="Estilo32">
    <w:name w:val="Estilo32"/>
    <w:uiPriority w:val="99"/>
    <w:rsid w:val="00BE77DA"/>
  </w:style>
  <w:style w:type="numbering" w:customStyle="1" w:styleId="Estilo42">
    <w:name w:val="Estilo42"/>
    <w:uiPriority w:val="99"/>
    <w:rsid w:val="00BE77DA"/>
  </w:style>
  <w:style w:type="numbering" w:customStyle="1" w:styleId="Estilo52">
    <w:name w:val="Estilo52"/>
    <w:uiPriority w:val="99"/>
    <w:rsid w:val="00BE77DA"/>
  </w:style>
  <w:style w:type="numbering" w:customStyle="1" w:styleId="Estilo62">
    <w:name w:val="Estilo62"/>
    <w:uiPriority w:val="99"/>
    <w:rsid w:val="00BE77DA"/>
  </w:style>
  <w:style w:type="character" w:customStyle="1" w:styleId="andes-tablecolumn--value">
    <w:name w:val="andes-table__column--value"/>
    <w:basedOn w:val="Fontepargpadro"/>
    <w:rsid w:val="00841D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94905223">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15818692">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4384875">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1844705">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02558860">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2956440">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34090283">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7408558">
      <w:bodyDiv w:val="1"/>
      <w:marLeft w:val="0"/>
      <w:marRight w:val="0"/>
      <w:marTop w:val="0"/>
      <w:marBottom w:val="0"/>
      <w:divBdr>
        <w:top w:val="none" w:sz="0" w:space="0" w:color="auto"/>
        <w:left w:val="none" w:sz="0" w:space="0" w:color="auto"/>
        <w:bottom w:val="none" w:sz="0" w:space="0" w:color="auto"/>
        <w:right w:val="none" w:sz="0" w:space="0" w:color="auto"/>
      </w:divBdr>
    </w:div>
    <w:div w:id="1140423882">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2953414">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0682454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14646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79511072">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25066018">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7557466">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AAE0F5-3775-4A7E-9486-A8BFE157D069}">
  <ds:schemaRefs>
    <ds:schemaRef ds:uri="http://schemas.openxmlformats.org/officeDocument/2006/bibliography"/>
  </ds:schemaRefs>
</ds:datastoreItem>
</file>

<file path=customXml/itemProps2.xml><?xml version="1.0" encoding="utf-8"?>
<ds:datastoreItem xmlns:ds="http://schemas.openxmlformats.org/officeDocument/2006/customXml" ds:itemID="{9C3D4A4E-AF89-4210-8CFC-645A11A9A509}">
  <ds:schemaRefs>
    <ds:schemaRef ds:uri="http://schemas.microsoft.com/office/2006/metadata/properties"/>
    <ds:schemaRef ds:uri="http://schemas.microsoft.com/office/infopath/2007/PartnerControls"/>
    <ds:schemaRef ds:uri="5099eeed-182b-4607-ad39-2b3e131c9b2e"/>
  </ds:schemaRefs>
</ds:datastoreItem>
</file>

<file path=customXml/itemProps3.xml><?xml version="1.0" encoding="utf-8"?>
<ds:datastoreItem xmlns:ds="http://schemas.openxmlformats.org/officeDocument/2006/customXml" ds:itemID="{F417141D-E18C-4F8D-B1B4-DCBF97588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A7BC89-5B8C-4EEE-8246-9B4C054A52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4124</Words>
  <Characters>22274</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2025-01-21T17:43:00Z</dcterms:created>
  <dcterms:modified xsi:type="dcterms:W3CDTF">2026-06-10T14:16:00Z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